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8FC6" w14:textId="77777777" w:rsidR="00F202B8" w:rsidRPr="008C2DF2" w:rsidRDefault="00F202B8" w:rsidP="0036440B">
      <w:pPr>
        <w:jc w:val="center"/>
        <w:rPr>
          <w:rStyle w:val="Nadruk"/>
          <w:rFonts w:cstheme="minorHAnsi"/>
          <w:b/>
          <w:bCs/>
          <w:i w:val="0"/>
          <w:color w:val="161616"/>
          <w:sz w:val="28"/>
          <w:lang w:val="en-US"/>
        </w:rPr>
      </w:pPr>
      <w:r w:rsidRPr="008C2DF2">
        <w:rPr>
          <w:rFonts w:cstheme="minorHAnsi"/>
          <w:b/>
          <w:i/>
          <w:sz w:val="28"/>
          <w:lang w:val="en-US"/>
        </w:rPr>
        <w:t xml:space="preserve">STIPP - </w:t>
      </w:r>
      <w:r w:rsidRPr="008C2DF2">
        <w:rPr>
          <w:rStyle w:val="Nadruk"/>
          <w:rFonts w:cstheme="minorHAnsi"/>
          <w:b/>
          <w:bCs/>
          <w:i w:val="0"/>
          <w:color w:val="161616"/>
          <w:sz w:val="28"/>
          <w:lang w:val="en-US"/>
        </w:rPr>
        <w:t>SME Transition Innovation Partners Projects</w:t>
      </w:r>
    </w:p>
    <w:p w14:paraId="20B16F6C" w14:textId="60982D24" w:rsidR="00F202B8" w:rsidRPr="00561544" w:rsidRDefault="007C6C0B" w:rsidP="008C2DF2">
      <w:pPr>
        <w:shd w:val="clear" w:color="auto" w:fill="B6F8F2"/>
        <w:jc w:val="center"/>
        <w:rPr>
          <w:rFonts w:cstheme="minorHAnsi"/>
          <w:b/>
          <w:i/>
          <w:lang w:val="en-US"/>
        </w:rPr>
      </w:pPr>
      <w:r>
        <w:rPr>
          <w:rFonts w:cstheme="minorHAnsi"/>
          <w:b/>
          <w:i/>
          <w:lang w:val="en-US"/>
        </w:rPr>
        <w:t>Pre-financing procedure</w:t>
      </w:r>
    </w:p>
    <w:p w14:paraId="7C874E64" w14:textId="676DE0BF" w:rsidR="00F202B8" w:rsidRDefault="00F202B8" w:rsidP="00DD4882">
      <w:pPr>
        <w:rPr>
          <w:lang w:val="en-US"/>
        </w:rPr>
      </w:pPr>
    </w:p>
    <w:p w14:paraId="7D53E908" w14:textId="0A1F3258" w:rsidR="007C6C0B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 xml:space="preserve">The current document is meant to provide further details on the pre-financing possibilities as described in chapter 4.e of the </w:t>
      </w:r>
      <w:r w:rsidRPr="008C2DF2">
        <w:rPr>
          <w:i/>
          <w:sz w:val="22"/>
          <w:szCs w:val="22"/>
          <w:lang w:val="en-US"/>
        </w:rPr>
        <w:t>STIPP SME Grant Scheme Manual</w:t>
      </w:r>
      <w:r w:rsidRPr="008C2DF2">
        <w:rPr>
          <w:sz w:val="22"/>
          <w:szCs w:val="22"/>
          <w:lang w:val="en-US"/>
        </w:rPr>
        <w:t>.</w:t>
      </w:r>
    </w:p>
    <w:p w14:paraId="69DB0F17" w14:textId="13DEDD3E" w:rsidR="007C6C0B" w:rsidRPr="008C2DF2" w:rsidRDefault="007C6C0B" w:rsidP="004844A5">
      <w:pPr>
        <w:jc w:val="both"/>
        <w:rPr>
          <w:sz w:val="22"/>
          <w:szCs w:val="22"/>
          <w:lang w:val="en-US"/>
        </w:rPr>
      </w:pPr>
    </w:p>
    <w:p w14:paraId="67DA5EF9" w14:textId="535073D8" w:rsidR="007C6C0B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 xml:space="preserve">The </w:t>
      </w:r>
      <w:r w:rsidRPr="00FA6B70">
        <w:rPr>
          <w:i/>
          <w:sz w:val="22"/>
          <w:szCs w:val="22"/>
          <w:lang w:val="en-US"/>
        </w:rPr>
        <w:t xml:space="preserve">STIPP SME Grant Scheme </w:t>
      </w:r>
      <w:r w:rsidRPr="008C2DF2">
        <w:rPr>
          <w:sz w:val="22"/>
          <w:szCs w:val="22"/>
          <w:lang w:val="en-US"/>
        </w:rPr>
        <w:t xml:space="preserve">has a budget of 10 million EUR </w:t>
      </w:r>
      <w:r w:rsidR="00F4150A" w:rsidRPr="008C2DF2">
        <w:rPr>
          <w:sz w:val="22"/>
          <w:szCs w:val="22"/>
          <w:lang w:val="en-US"/>
        </w:rPr>
        <w:t xml:space="preserve">ERDF </w:t>
      </w:r>
      <w:r w:rsidRPr="008C2DF2">
        <w:rPr>
          <w:sz w:val="22"/>
          <w:szCs w:val="22"/>
          <w:lang w:val="en-US"/>
        </w:rPr>
        <w:t>that is registered as a state-aid scheme under GBER art.20. This budget is used to support up to 50%</w:t>
      </w:r>
      <w:r w:rsidR="004844A5" w:rsidRPr="008C2DF2">
        <w:rPr>
          <w:sz w:val="22"/>
          <w:szCs w:val="22"/>
          <w:lang w:val="en-US"/>
        </w:rPr>
        <w:t>,</w:t>
      </w:r>
      <w:r w:rsidRPr="008C2DF2">
        <w:rPr>
          <w:sz w:val="22"/>
          <w:szCs w:val="22"/>
          <w:lang w:val="en-US"/>
        </w:rPr>
        <w:t xml:space="preserve"> the SMEs selected for funding within the various calls of the STIPP instrument.</w:t>
      </w:r>
    </w:p>
    <w:p w14:paraId="0C6C6305" w14:textId="351F7130" w:rsidR="007C6C0B" w:rsidRPr="008C2DF2" w:rsidRDefault="007C6C0B" w:rsidP="004844A5">
      <w:pPr>
        <w:jc w:val="both"/>
        <w:rPr>
          <w:sz w:val="22"/>
          <w:szCs w:val="22"/>
          <w:lang w:val="en-US"/>
        </w:rPr>
      </w:pPr>
    </w:p>
    <w:p w14:paraId="12460506" w14:textId="62E8EAA0" w:rsidR="007C6C0B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>In line with art.91.5 of CPR</w:t>
      </w:r>
      <w:r w:rsidR="00F4150A" w:rsidRPr="008C2DF2">
        <w:rPr>
          <w:rStyle w:val="Voetnootmarkering"/>
          <w:sz w:val="22"/>
          <w:szCs w:val="22"/>
          <w:lang w:val="en-US"/>
        </w:rPr>
        <w:footnoteReference w:id="2"/>
      </w:r>
      <w:r w:rsidRPr="008C2DF2">
        <w:rPr>
          <w:sz w:val="22"/>
          <w:szCs w:val="22"/>
          <w:lang w:val="en-US"/>
        </w:rPr>
        <w:t xml:space="preserve">, pre-financing under state-aid is possible, but it cannot exceed 40% </w:t>
      </w:r>
      <w:bookmarkStart w:id="0" w:name="_Hlk195108412"/>
      <w:r w:rsidRPr="008C2DF2">
        <w:rPr>
          <w:sz w:val="22"/>
          <w:szCs w:val="22"/>
          <w:lang w:val="en-US"/>
        </w:rPr>
        <w:t>of the total amount of aid to be granted to a beneficiary</w:t>
      </w:r>
      <w:bookmarkEnd w:id="0"/>
      <w:r w:rsidRPr="008C2DF2">
        <w:rPr>
          <w:sz w:val="22"/>
          <w:szCs w:val="22"/>
          <w:lang w:val="en-US"/>
        </w:rPr>
        <w:t>.</w:t>
      </w:r>
    </w:p>
    <w:p w14:paraId="58937CD4" w14:textId="1B47C045" w:rsidR="007C6C0B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>In order to comply with the legislation in force, the following system is put in place for pre-financing within STIPP.</w:t>
      </w:r>
    </w:p>
    <w:p w14:paraId="2AA7CA2B" w14:textId="0203A8D2" w:rsidR="007C6C0B" w:rsidRPr="008C2DF2" w:rsidRDefault="007C6C0B" w:rsidP="004844A5">
      <w:pPr>
        <w:jc w:val="both"/>
        <w:rPr>
          <w:sz w:val="22"/>
          <w:szCs w:val="22"/>
          <w:lang w:val="en-US"/>
        </w:rPr>
      </w:pPr>
    </w:p>
    <w:p w14:paraId="3A36ADE3" w14:textId="77777777" w:rsidR="00F4150A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b/>
          <w:sz w:val="22"/>
          <w:szCs w:val="22"/>
          <w:lang w:val="en-US"/>
        </w:rPr>
        <w:t>Granting pre-financing is a favour</w:t>
      </w:r>
      <w:r w:rsidRPr="008C2DF2">
        <w:rPr>
          <w:sz w:val="22"/>
          <w:szCs w:val="22"/>
          <w:lang w:val="en-US"/>
        </w:rPr>
        <w:t xml:space="preserve"> and always subject to the programme's discretion and available financial scope.</w:t>
      </w:r>
      <w:r w:rsidR="00886A0A" w:rsidRPr="008C2DF2">
        <w:rPr>
          <w:sz w:val="22"/>
          <w:szCs w:val="22"/>
          <w:lang w:val="en-US"/>
        </w:rPr>
        <w:t xml:space="preserve"> </w:t>
      </w:r>
    </w:p>
    <w:p w14:paraId="16D97014" w14:textId="77777777" w:rsidR="00F4150A" w:rsidRPr="008C2DF2" w:rsidRDefault="00F4150A" w:rsidP="004844A5">
      <w:pPr>
        <w:jc w:val="both"/>
        <w:rPr>
          <w:sz w:val="22"/>
          <w:szCs w:val="22"/>
          <w:lang w:val="en-US"/>
        </w:rPr>
      </w:pPr>
      <w:bookmarkStart w:id="1" w:name="_GoBack"/>
      <w:bookmarkEnd w:id="1"/>
    </w:p>
    <w:p w14:paraId="59E544EF" w14:textId="28885177" w:rsidR="00AC1A87" w:rsidRDefault="00886A0A" w:rsidP="00AC1A87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>Pre-financing is paid based on the request of the L</w:t>
      </w:r>
      <w:r w:rsidR="00AC1A87" w:rsidRPr="008C2DF2">
        <w:rPr>
          <w:sz w:val="22"/>
          <w:szCs w:val="22"/>
          <w:lang w:val="en-US"/>
        </w:rPr>
        <w:t xml:space="preserve">ead </w:t>
      </w:r>
      <w:r w:rsidRPr="008C2DF2">
        <w:rPr>
          <w:sz w:val="22"/>
          <w:szCs w:val="22"/>
          <w:lang w:val="en-US"/>
        </w:rPr>
        <w:t>P</w:t>
      </w:r>
      <w:r w:rsidR="00AC1A87" w:rsidRPr="008C2DF2">
        <w:rPr>
          <w:sz w:val="22"/>
          <w:szCs w:val="22"/>
          <w:lang w:val="en-US"/>
        </w:rPr>
        <w:t>artner (LP)</w:t>
      </w:r>
      <w:r w:rsidRPr="008C2DF2">
        <w:rPr>
          <w:sz w:val="22"/>
          <w:szCs w:val="22"/>
          <w:lang w:val="en-US"/>
        </w:rPr>
        <w:t xml:space="preserve"> on behalf of the consortium. </w:t>
      </w:r>
      <w:r w:rsidR="008C2DF2">
        <w:rPr>
          <w:sz w:val="22"/>
          <w:szCs w:val="22"/>
          <w:lang w:val="en-US"/>
        </w:rPr>
        <w:t>It</w:t>
      </w:r>
      <w:r w:rsidR="00AC1A87" w:rsidRPr="008C2DF2">
        <w:rPr>
          <w:sz w:val="22"/>
          <w:szCs w:val="22"/>
          <w:lang w:val="en-US"/>
        </w:rPr>
        <w:t xml:space="preserve"> </w:t>
      </w:r>
      <w:r w:rsidR="00A5523C">
        <w:rPr>
          <w:sz w:val="22"/>
          <w:szCs w:val="22"/>
          <w:lang w:val="en-US"/>
        </w:rPr>
        <w:t xml:space="preserve">may </w:t>
      </w:r>
      <w:r w:rsidR="00AC1A87" w:rsidRPr="008C2DF2">
        <w:rPr>
          <w:sz w:val="22"/>
          <w:szCs w:val="22"/>
          <w:lang w:val="en-US"/>
        </w:rPr>
        <w:t xml:space="preserve">be requested by all project partners or only by some of them, but the request is </w:t>
      </w:r>
      <w:r w:rsidR="00AC1A87" w:rsidRPr="008C2DF2">
        <w:rPr>
          <w:sz w:val="22"/>
          <w:szCs w:val="22"/>
          <w:u w:val="single"/>
          <w:lang w:val="en-US"/>
        </w:rPr>
        <w:t>always handled via the LP</w:t>
      </w:r>
      <w:r w:rsidR="00AC1A87" w:rsidRPr="008C2DF2">
        <w:rPr>
          <w:sz w:val="22"/>
          <w:szCs w:val="22"/>
          <w:lang w:val="en-US"/>
        </w:rPr>
        <w:t>.</w:t>
      </w:r>
    </w:p>
    <w:p w14:paraId="78F980A9" w14:textId="10AA122F" w:rsidR="007C6C0B" w:rsidRPr="008C2DF2" w:rsidRDefault="00886A0A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>Pre-financing is paid to the LP’s bank account that needs then to forward the corresponding amount to the project partner(s) of the consortium.</w:t>
      </w:r>
      <w:r w:rsidR="00AC1A87" w:rsidRPr="008C2DF2">
        <w:rPr>
          <w:sz w:val="22"/>
          <w:szCs w:val="22"/>
          <w:lang w:val="en-US"/>
        </w:rPr>
        <w:t xml:space="preserve">  The LP must pay to the project partners their due share of the ERDF funding within the timeframe set out in the partnership agreement after receiving the funds.</w:t>
      </w:r>
      <w:r w:rsidR="009501F0">
        <w:rPr>
          <w:sz w:val="22"/>
          <w:szCs w:val="22"/>
          <w:lang w:val="en-US"/>
        </w:rPr>
        <w:t xml:space="preserve"> </w:t>
      </w:r>
      <w:r w:rsidR="009501F0" w:rsidRPr="009501F0">
        <w:rPr>
          <w:sz w:val="22"/>
          <w:szCs w:val="22"/>
          <w:lang w:val="en-US"/>
        </w:rPr>
        <w:t xml:space="preserve">The </w:t>
      </w:r>
      <w:r w:rsidR="008C2DF2">
        <w:rPr>
          <w:sz w:val="22"/>
          <w:szCs w:val="22"/>
          <w:lang w:val="en-US"/>
        </w:rPr>
        <w:t xml:space="preserve">LP </w:t>
      </w:r>
      <w:r w:rsidR="009501F0" w:rsidRPr="009501F0">
        <w:rPr>
          <w:sz w:val="22"/>
          <w:szCs w:val="22"/>
          <w:lang w:val="en-US"/>
        </w:rPr>
        <w:t>distributes the funds to the respective partners and monitors their expenditure schedule to identify risks of under-consumption.</w:t>
      </w:r>
    </w:p>
    <w:p w14:paraId="71223D6D" w14:textId="499B76EF" w:rsidR="00886A0A" w:rsidRPr="008C2DF2" w:rsidRDefault="00886A0A" w:rsidP="004844A5">
      <w:pPr>
        <w:jc w:val="both"/>
        <w:rPr>
          <w:sz w:val="22"/>
          <w:szCs w:val="22"/>
          <w:lang w:val="en-US"/>
        </w:rPr>
      </w:pPr>
    </w:p>
    <w:p w14:paraId="6C2E7DDF" w14:textId="350423C2" w:rsidR="00886A0A" w:rsidRDefault="00886A0A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>The Fund Manage</w:t>
      </w:r>
      <w:r w:rsidR="00A1509C" w:rsidRPr="008C2DF2">
        <w:rPr>
          <w:sz w:val="22"/>
          <w:szCs w:val="22"/>
          <w:lang w:val="en-US"/>
        </w:rPr>
        <w:t>ment</w:t>
      </w:r>
      <w:r w:rsidRPr="008C2DF2">
        <w:rPr>
          <w:sz w:val="22"/>
          <w:szCs w:val="22"/>
          <w:lang w:val="en-US"/>
        </w:rPr>
        <w:t xml:space="preserve"> is not responsible for the delays that the LP may encounter in forwarding the amount to the partner(s). </w:t>
      </w:r>
    </w:p>
    <w:p w14:paraId="6DD8A0E4" w14:textId="31636EEE" w:rsidR="00632133" w:rsidRDefault="00632133" w:rsidP="004844A5">
      <w:pPr>
        <w:jc w:val="both"/>
        <w:rPr>
          <w:sz w:val="22"/>
          <w:szCs w:val="22"/>
          <w:lang w:val="en-US"/>
        </w:rPr>
      </w:pPr>
    </w:p>
    <w:p w14:paraId="4EA364B8" w14:textId="72CBB572" w:rsidR="00632133" w:rsidRPr="008C2DF2" w:rsidRDefault="00632133" w:rsidP="004844A5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first pre-financing of 30% should normally be requested after project approval, but it can also be requested later on during</w:t>
      </w:r>
      <w:r w:rsidR="008C2DF2">
        <w:rPr>
          <w:sz w:val="22"/>
          <w:szCs w:val="22"/>
          <w:lang w:val="en-US"/>
        </w:rPr>
        <w:t xml:space="preserve"> project</w:t>
      </w:r>
      <w:r>
        <w:rPr>
          <w:sz w:val="22"/>
          <w:szCs w:val="22"/>
          <w:lang w:val="en-US"/>
        </w:rPr>
        <w:t xml:space="preserve"> implementation, in duly justified cases. </w:t>
      </w:r>
    </w:p>
    <w:p w14:paraId="63962C61" w14:textId="1331775B" w:rsidR="007C6C0B" w:rsidRPr="008C2DF2" w:rsidRDefault="007C6C0B" w:rsidP="004844A5">
      <w:pPr>
        <w:jc w:val="both"/>
        <w:rPr>
          <w:sz w:val="22"/>
          <w:szCs w:val="22"/>
          <w:lang w:val="en-US"/>
        </w:rPr>
      </w:pPr>
    </w:p>
    <w:p w14:paraId="6BBCAA09" w14:textId="7F40A0DB" w:rsidR="007C6C0B" w:rsidRPr="008C2DF2" w:rsidRDefault="007C6C0B" w:rsidP="004844A5">
      <w:pPr>
        <w:jc w:val="both"/>
        <w:rPr>
          <w:sz w:val="22"/>
          <w:szCs w:val="22"/>
          <w:lang w:val="en-US"/>
        </w:rPr>
      </w:pPr>
      <w:r w:rsidRPr="008C2DF2">
        <w:rPr>
          <w:sz w:val="22"/>
          <w:szCs w:val="22"/>
          <w:lang w:val="en-US"/>
        </w:rPr>
        <w:t xml:space="preserve">Below are the steps needed to receive pre-financing as well as the conditions needed </w:t>
      </w:r>
      <w:r w:rsidR="00886A0A" w:rsidRPr="008C2DF2">
        <w:rPr>
          <w:sz w:val="22"/>
          <w:szCs w:val="22"/>
          <w:lang w:val="en-US"/>
        </w:rPr>
        <w:t>to be fulfilled.</w:t>
      </w:r>
    </w:p>
    <w:p w14:paraId="1D1BCB63" w14:textId="77777777" w:rsidR="00E33293" w:rsidRDefault="00E33293" w:rsidP="004844A5">
      <w:pPr>
        <w:jc w:val="both"/>
        <w:rPr>
          <w:lang w:val="en-US"/>
        </w:rPr>
      </w:pPr>
    </w:p>
    <w:p w14:paraId="1DDB5660" w14:textId="7ADCA7CF" w:rsidR="00886A0A" w:rsidRPr="004844A5" w:rsidRDefault="00DE6675" w:rsidP="004844A5">
      <w:pPr>
        <w:pStyle w:val="Lijstalinea"/>
        <w:numPr>
          <w:ilvl w:val="0"/>
          <w:numId w:val="25"/>
        </w:numPr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STEP</w:t>
      </w:r>
      <w:r w:rsidRPr="004844A5">
        <w:rPr>
          <w:rFonts w:ascii="Cambria" w:hAnsi="Cambria"/>
          <w:b/>
          <w:lang w:val="en-US"/>
        </w:rPr>
        <w:t xml:space="preserve"> </w:t>
      </w:r>
      <w:r w:rsidR="00886A0A" w:rsidRPr="004844A5">
        <w:rPr>
          <w:rFonts w:ascii="Cambria" w:hAnsi="Cambria"/>
          <w:b/>
          <w:lang w:val="en-US"/>
        </w:rPr>
        <w:t>1: Project selection</w:t>
      </w:r>
    </w:p>
    <w:p w14:paraId="7360D0B9" w14:textId="6434401E" w:rsidR="00E33293" w:rsidRDefault="00E33293" w:rsidP="00E33293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The maximum percentage for pre-financing that can be requested after project selection is </w:t>
      </w:r>
      <w:r w:rsidRPr="0053470A">
        <w:rPr>
          <w:rFonts w:ascii="Cambria" w:hAnsi="Cambria"/>
          <w:b/>
          <w:lang w:val="en-US"/>
        </w:rPr>
        <w:t>30% of the ERDF amount awarded to each partner</w:t>
      </w:r>
      <w:r w:rsidRPr="004844A5">
        <w:rPr>
          <w:rFonts w:ascii="Cambria" w:hAnsi="Cambria"/>
          <w:lang w:val="en-US"/>
        </w:rPr>
        <w:t xml:space="preserve">. </w:t>
      </w:r>
    </w:p>
    <w:p w14:paraId="438CA2EE" w14:textId="77777777" w:rsidR="00E33293" w:rsidRPr="004844A5" w:rsidRDefault="00E33293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1E901D5E" w14:textId="6B60A470" w:rsidR="00886A0A" w:rsidRDefault="00886A0A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A1509C">
        <w:rPr>
          <w:rFonts w:ascii="Cambria" w:hAnsi="Cambria"/>
          <w:lang w:val="en-US"/>
        </w:rPr>
        <w:t>Pre-financing will only be granted after the project has been selected for funding and all necessary steps have been completed for the contracting of the project.</w:t>
      </w:r>
    </w:p>
    <w:p w14:paraId="75915E89" w14:textId="77777777" w:rsidR="003D581F" w:rsidRPr="003D581F" w:rsidRDefault="003D581F" w:rsidP="008C2DF2">
      <w:pPr>
        <w:pStyle w:val="Lijstalinea"/>
        <w:ind w:left="1440"/>
        <w:jc w:val="both"/>
        <w:rPr>
          <w:rFonts w:ascii="Cambria" w:hAnsi="Cambria"/>
          <w:lang w:val="en-US"/>
        </w:rPr>
      </w:pPr>
    </w:p>
    <w:p w14:paraId="36545301" w14:textId="5A1F2C53" w:rsidR="00886A0A" w:rsidRDefault="00886A0A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The </w:t>
      </w:r>
      <w:r w:rsidR="00EF2991" w:rsidRPr="004844A5">
        <w:rPr>
          <w:rFonts w:ascii="Cambria" w:hAnsi="Cambria"/>
          <w:lang w:val="en-US"/>
        </w:rPr>
        <w:t>LP</w:t>
      </w:r>
      <w:r w:rsidRPr="004844A5">
        <w:rPr>
          <w:rFonts w:ascii="Cambria" w:hAnsi="Cambria"/>
          <w:lang w:val="en-US"/>
        </w:rPr>
        <w:t xml:space="preserve"> need</w:t>
      </w:r>
      <w:r w:rsidR="00EF2991" w:rsidRPr="004844A5">
        <w:rPr>
          <w:rFonts w:ascii="Cambria" w:hAnsi="Cambria"/>
          <w:lang w:val="en-US"/>
        </w:rPr>
        <w:t>s</w:t>
      </w:r>
      <w:r w:rsidRPr="004844A5">
        <w:rPr>
          <w:rFonts w:ascii="Cambria" w:hAnsi="Cambria"/>
          <w:lang w:val="en-US"/>
        </w:rPr>
        <w:t xml:space="preserve"> to </w:t>
      </w:r>
      <w:r w:rsidRPr="008C2DF2">
        <w:rPr>
          <w:rFonts w:ascii="Cambria" w:hAnsi="Cambria"/>
          <w:b/>
          <w:lang w:val="en-US"/>
        </w:rPr>
        <w:t xml:space="preserve">fill-in a </w:t>
      </w:r>
      <w:r w:rsidR="00611E7F" w:rsidRPr="008C2DF2">
        <w:rPr>
          <w:rFonts w:ascii="Cambria" w:hAnsi="Cambria"/>
          <w:b/>
          <w:lang w:val="en-US"/>
        </w:rPr>
        <w:t>pre-financing</w:t>
      </w:r>
      <w:r w:rsidRPr="008C2DF2">
        <w:rPr>
          <w:rFonts w:ascii="Cambria" w:hAnsi="Cambria"/>
          <w:b/>
          <w:lang w:val="en-US"/>
        </w:rPr>
        <w:t xml:space="preserve"> form</w:t>
      </w:r>
      <w:r w:rsidRPr="004844A5">
        <w:rPr>
          <w:rFonts w:ascii="Cambria" w:hAnsi="Cambria"/>
          <w:lang w:val="en-US"/>
        </w:rPr>
        <w:t xml:space="preserve"> to ask for pre-financing</w:t>
      </w:r>
      <w:r w:rsidR="00EF2991" w:rsidRPr="004844A5">
        <w:rPr>
          <w:rFonts w:ascii="Cambria" w:hAnsi="Cambria"/>
          <w:lang w:val="en-US"/>
        </w:rPr>
        <w:t xml:space="preserve"> on behalf of the partner</w:t>
      </w:r>
      <w:r w:rsidR="003E5FB8">
        <w:rPr>
          <w:rFonts w:ascii="Cambria" w:hAnsi="Cambria"/>
          <w:lang w:val="en-US"/>
        </w:rPr>
        <w:t>(s)</w:t>
      </w:r>
      <w:r w:rsidR="00EF2991" w:rsidRPr="004844A5">
        <w:rPr>
          <w:rFonts w:ascii="Cambria" w:hAnsi="Cambria"/>
          <w:lang w:val="en-US"/>
        </w:rPr>
        <w:t xml:space="preserve"> that want</w:t>
      </w:r>
      <w:r w:rsidR="003E5FB8">
        <w:rPr>
          <w:rFonts w:ascii="Cambria" w:hAnsi="Cambria"/>
          <w:lang w:val="en-US"/>
        </w:rPr>
        <w:t>(s)</w:t>
      </w:r>
      <w:r w:rsidR="00EF2991" w:rsidRPr="004844A5">
        <w:rPr>
          <w:rFonts w:ascii="Cambria" w:hAnsi="Cambria"/>
          <w:lang w:val="en-US"/>
        </w:rPr>
        <w:t xml:space="preserve"> to benefit from this facility</w:t>
      </w:r>
      <w:r w:rsidRPr="004844A5">
        <w:rPr>
          <w:rFonts w:ascii="Cambria" w:hAnsi="Cambria"/>
          <w:lang w:val="en-US"/>
        </w:rPr>
        <w:t xml:space="preserve">. </w:t>
      </w:r>
      <w:bookmarkStart w:id="2" w:name="_Hlk195169217"/>
      <w:r w:rsidRPr="004844A5">
        <w:rPr>
          <w:rFonts w:ascii="Cambria" w:hAnsi="Cambria"/>
          <w:lang w:val="en-US"/>
        </w:rPr>
        <w:t xml:space="preserve">The filled in form </w:t>
      </w:r>
      <w:r w:rsidR="003D581F">
        <w:rPr>
          <w:rFonts w:ascii="Cambria" w:hAnsi="Cambria"/>
          <w:lang w:val="en-US"/>
        </w:rPr>
        <w:t>must</w:t>
      </w:r>
      <w:r w:rsidR="003D581F" w:rsidRPr="004844A5">
        <w:rPr>
          <w:rFonts w:ascii="Cambria" w:hAnsi="Cambria"/>
          <w:lang w:val="en-US"/>
        </w:rPr>
        <w:t xml:space="preserve"> </w:t>
      </w:r>
      <w:r w:rsidRPr="004844A5">
        <w:rPr>
          <w:rFonts w:ascii="Cambria" w:hAnsi="Cambria"/>
          <w:lang w:val="en-US"/>
        </w:rPr>
        <w:t>be sent by e-</w:t>
      </w:r>
      <w:r w:rsidRPr="004844A5">
        <w:rPr>
          <w:rFonts w:ascii="Cambria" w:hAnsi="Cambria"/>
          <w:lang w:val="en-US"/>
        </w:rPr>
        <w:lastRenderedPageBreak/>
        <w:t xml:space="preserve">mail to </w:t>
      </w:r>
      <w:hyperlink r:id="rId11" w:history="1">
        <w:r w:rsidR="004844A5" w:rsidRPr="004844A5">
          <w:rPr>
            <w:rFonts w:asciiTheme="majorHAnsi" w:eastAsia="Cambria" w:hAnsiTheme="majorHAnsi"/>
            <w:color w:val="1A3C8A"/>
            <w:u w:val="single"/>
            <w:lang w:val="en-US"/>
          </w:rPr>
          <w:t>stipp-fm@prvlimburg.nl</w:t>
        </w:r>
      </w:hyperlink>
      <w:r w:rsidR="003D581F">
        <w:rPr>
          <w:rFonts w:asciiTheme="majorHAnsi" w:eastAsia="Cambria" w:hAnsiTheme="majorHAnsi"/>
          <w:color w:val="1A3C8A"/>
          <w:u w:val="single"/>
          <w:lang w:val="en-US"/>
        </w:rPr>
        <w:t>.</w:t>
      </w:r>
      <w:r w:rsidR="00DE6675">
        <w:rPr>
          <w:rFonts w:ascii="Cambria" w:eastAsia="Cambria" w:hAnsi="Cambria"/>
          <w:sz w:val="24"/>
          <w:szCs w:val="24"/>
          <w:lang w:val="en-US"/>
        </w:rPr>
        <w:t xml:space="preserve"> </w:t>
      </w:r>
      <w:r w:rsidR="003D581F">
        <w:rPr>
          <w:rFonts w:ascii="Cambria" w:hAnsi="Cambria"/>
          <w:lang w:val="en-US"/>
        </w:rPr>
        <w:t xml:space="preserve">Once the pre-financing request will be approved, </w:t>
      </w:r>
      <w:r w:rsidRPr="004844A5">
        <w:rPr>
          <w:rFonts w:ascii="Cambria" w:hAnsi="Cambria"/>
          <w:lang w:val="en-US"/>
        </w:rPr>
        <w:t xml:space="preserve">it will </w:t>
      </w:r>
      <w:r w:rsidR="00DE6675">
        <w:rPr>
          <w:rFonts w:ascii="Cambria" w:hAnsi="Cambria"/>
          <w:lang w:val="en-US"/>
        </w:rPr>
        <w:t xml:space="preserve">also </w:t>
      </w:r>
      <w:r w:rsidRPr="004844A5">
        <w:rPr>
          <w:rFonts w:ascii="Cambria" w:hAnsi="Cambria"/>
          <w:lang w:val="en-US"/>
        </w:rPr>
        <w:t>be stored</w:t>
      </w:r>
      <w:r w:rsidR="003D581F">
        <w:rPr>
          <w:rFonts w:ascii="Cambria" w:hAnsi="Cambria"/>
          <w:lang w:val="en-US"/>
        </w:rPr>
        <w:t xml:space="preserve"> by the Fund Manager</w:t>
      </w:r>
      <w:r w:rsidRPr="004844A5">
        <w:rPr>
          <w:rFonts w:ascii="Cambria" w:hAnsi="Cambria"/>
          <w:lang w:val="en-US"/>
        </w:rPr>
        <w:t xml:space="preserve"> in the section </w:t>
      </w:r>
      <w:r w:rsidR="000574FC" w:rsidRPr="008C2DF2">
        <w:rPr>
          <w:rFonts w:ascii="Cambria" w:hAnsi="Cambria"/>
          <w:i/>
          <w:u w:val="single"/>
          <w:lang w:val="en-US"/>
        </w:rPr>
        <w:t>Contracts and agreements</w:t>
      </w:r>
      <w:r w:rsidR="00D86337" w:rsidRPr="004844A5">
        <w:rPr>
          <w:rFonts w:ascii="Cambria" w:hAnsi="Cambria"/>
          <w:lang w:val="en-US"/>
        </w:rPr>
        <w:t xml:space="preserve"> in </w:t>
      </w:r>
      <w:r w:rsidR="00611E7F">
        <w:rPr>
          <w:rFonts w:ascii="Cambria" w:hAnsi="Cambria"/>
          <w:lang w:val="en-US"/>
        </w:rPr>
        <w:t>JEMS-STIPP</w:t>
      </w:r>
      <w:r w:rsidR="00D86337" w:rsidRPr="004844A5">
        <w:rPr>
          <w:rFonts w:ascii="Cambria" w:hAnsi="Cambria"/>
          <w:lang w:val="en-US"/>
        </w:rPr>
        <w:t>.</w:t>
      </w:r>
      <w:bookmarkEnd w:id="2"/>
      <w:r w:rsidR="00D86337" w:rsidRPr="004844A5">
        <w:rPr>
          <w:rFonts w:ascii="Cambria" w:hAnsi="Cambria"/>
          <w:lang w:val="en-US"/>
        </w:rPr>
        <w:t xml:space="preserve"> </w:t>
      </w:r>
    </w:p>
    <w:p w14:paraId="32B6C96E" w14:textId="77777777" w:rsidR="003D581F" w:rsidRPr="004844A5" w:rsidRDefault="003D581F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5F7D536F" w14:textId="78F4575F" w:rsidR="00D86337" w:rsidRDefault="00D86337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Pre-financing can be requested by all members of the consortium or </w:t>
      </w:r>
      <w:r w:rsidR="004844A5">
        <w:rPr>
          <w:rFonts w:ascii="Cambria" w:hAnsi="Cambria"/>
          <w:lang w:val="en-US"/>
        </w:rPr>
        <w:t xml:space="preserve">by </w:t>
      </w:r>
      <w:r w:rsidRPr="004844A5">
        <w:rPr>
          <w:rFonts w:ascii="Cambria" w:hAnsi="Cambria"/>
          <w:lang w:val="en-US"/>
        </w:rPr>
        <w:t>only some of the project partners. In either case</w:t>
      </w:r>
      <w:r w:rsidR="003D581F">
        <w:rPr>
          <w:rFonts w:ascii="Cambria" w:hAnsi="Cambria"/>
          <w:lang w:val="en-US"/>
        </w:rPr>
        <w:t>,</w:t>
      </w:r>
      <w:r w:rsidRPr="004844A5">
        <w:rPr>
          <w:rFonts w:ascii="Cambria" w:hAnsi="Cambria"/>
          <w:lang w:val="en-US"/>
        </w:rPr>
        <w:t xml:space="preserve"> </w:t>
      </w:r>
      <w:r w:rsidRPr="008C2DF2">
        <w:rPr>
          <w:rFonts w:ascii="Cambria" w:hAnsi="Cambria"/>
          <w:u w:val="single"/>
          <w:lang w:val="en-US"/>
        </w:rPr>
        <w:t xml:space="preserve">the request </w:t>
      </w:r>
      <w:r w:rsidR="003D581F" w:rsidRPr="008C2DF2">
        <w:rPr>
          <w:rFonts w:ascii="Cambria" w:hAnsi="Cambria"/>
          <w:u w:val="single"/>
          <w:lang w:val="en-US"/>
        </w:rPr>
        <w:t xml:space="preserve">must </w:t>
      </w:r>
      <w:r w:rsidRPr="008C2DF2">
        <w:rPr>
          <w:rFonts w:ascii="Cambria" w:hAnsi="Cambria"/>
          <w:u w:val="single"/>
          <w:lang w:val="en-US"/>
        </w:rPr>
        <w:t>be submitted by the LP</w:t>
      </w:r>
      <w:r w:rsidRPr="004844A5">
        <w:rPr>
          <w:rFonts w:ascii="Cambria" w:hAnsi="Cambria"/>
          <w:lang w:val="en-US"/>
        </w:rPr>
        <w:t xml:space="preserve">. </w:t>
      </w:r>
    </w:p>
    <w:p w14:paraId="5F71D18E" w14:textId="77777777" w:rsidR="00E33293" w:rsidRDefault="00E33293" w:rsidP="00E33293">
      <w:pPr>
        <w:ind w:left="720" w:firstLine="360"/>
        <w:jc w:val="both"/>
        <w:rPr>
          <w:u w:val="single"/>
          <w:lang w:val="en-US"/>
        </w:rPr>
      </w:pPr>
    </w:p>
    <w:p w14:paraId="6A79B353" w14:textId="673E633C" w:rsidR="00E33293" w:rsidRPr="008C2DF2" w:rsidRDefault="00E33293" w:rsidP="008C2DF2">
      <w:pPr>
        <w:ind w:left="720" w:firstLine="360"/>
        <w:jc w:val="both"/>
        <w:rPr>
          <w:b/>
          <w:u w:val="single"/>
          <w:lang w:val="en-US"/>
        </w:rPr>
      </w:pPr>
      <w:r w:rsidRPr="008C2DF2">
        <w:rPr>
          <w:b/>
          <w:u w:val="single"/>
          <w:lang w:val="en-US"/>
        </w:rPr>
        <w:t>Pre-financing decision &amp; payment</w:t>
      </w:r>
    </w:p>
    <w:p w14:paraId="3DD18F07" w14:textId="402DEE70" w:rsidR="00D63C15" w:rsidRDefault="00A767A2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In general, </w:t>
      </w:r>
      <w:r w:rsidR="00886A0A" w:rsidRPr="00855B8E">
        <w:rPr>
          <w:rFonts w:ascii="Cambria" w:hAnsi="Cambria"/>
          <w:lang w:val="en-US"/>
        </w:rPr>
        <w:t xml:space="preserve">the </w:t>
      </w:r>
      <w:r w:rsidR="008601A3">
        <w:rPr>
          <w:rFonts w:ascii="Cambria" w:hAnsi="Cambria"/>
          <w:lang w:val="en-US"/>
        </w:rPr>
        <w:t>p</w:t>
      </w:r>
      <w:r w:rsidR="008601A3" w:rsidRPr="00B23F99">
        <w:rPr>
          <w:rFonts w:ascii="Cambria" w:hAnsi="Cambria"/>
          <w:lang w:val="en-US"/>
        </w:rPr>
        <w:t xml:space="preserve">re-financing decision will be communicated within </w:t>
      </w:r>
      <w:r w:rsidR="008601A3" w:rsidRPr="00C9119A">
        <w:rPr>
          <w:rFonts w:ascii="Cambria" w:hAnsi="Cambria"/>
          <w:lang w:val="en-US"/>
        </w:rPr>
        <w:t>1 month after reception of the</w:t>
      </w:r>
      <w:r w:rsidR="008601A3">
        <w:rPr>
          <w:rFonts w:ascii="Cambria" w:hAnsi="Cambria"/>
          <w:lang w:val="en-US"/>
        </w:rPr>
        <w:t xml:space="preserve"> pre-financing</w:t>
      </w:r>
      <w:r w:rsidR="008601A3" w:rsidRPr="00C9119A">
        <w:rPr>
          <w:rFonts w:ascii="Cambria" w:hAnsi="Cambria"/>
          <w:lang w:val="en-US"/>
        </w:rPr>
        <w:t xml:space="preserve"> request in full. </w:t>
      </w:r>
      <w:r w:rsidR="008601A3">
        <w:rPr>
          <w:rFonts w:ascii="Cambria" w:hAnsi="Cambria"/>
          <w:lang w:val="en-US"/>
        </w:rPr>
        <w:t xml:space="preserve">The </w:t>
      </w:r>
      <w:r w:rsidR="00886A0A" w:rsidRPr="00855B8E">
        <w:rPr>
          <w:rFonts w:ascii="Cambria" w:hAnsi="Cambria"/>
          <w:lang w:val="en-US"/>
        </w:rPr>
        <w:t>Fund Manage</w:t>
      </w:r>
      <w:r w:rsidR="003D581F" w:rsidRPr="00855B8E">
        <w:rPr>
          <w:rFonts w:ascii="Cambria" w:hAnsi="Cambria"/>
          <w:lang w:val="en-US"/>
        </w:rPr>
        <w:t>ment</w:t>
      </w:r>
      <w:r w:rsidR="00E01821">
        <w:rPr>
          <w:rFonts w:ascii="Cambria" w:hAnsi="Cambria"/>
          <w:lang w:val="en-US"/>
        </w:rPr>
        <w:t xml:space="preserve"> team</w:t>
      </w:r>
      <w:r w:rsidR="00886A0A" w:rsidRPr="00855B8E">
        <w:rPr>
          <w:rFonts w:ascii="Cambria" w:hAnsi="Cambria"/>
          <w:lang w:val="en-US"/>
        </w:rPr>
        <w:t xml:space="preserve"> will pay out the pre-financing no later than 1 month </w:t>
      </w:r>
      <w:r w:rsidR="006E5C3E" w:rsidRPr="00855B8E">
        <w:rPr>
          <w:rFonts w:ascii="Cambria" w:hAnsi="Cambria"/>
          <w:lang w:val="en-US"/>
        </w:rPr>
        <w:t xml:space="preserve">after </w:t>
      </w:r>
      <w:r w:rsidR="00F4150A" w:rsidRPr="00855B8E">
        <w:rPr>
          <w:rFonts w:ascii="Cambria" w:hAnsi="Cambria"/>
          <w:lang w:val="en-US"/>
        </w:rPr>
        <w:t xml:space="preserve">the request </w:t>
      </w:r>
      <w:r w:rsidR="006E5C3E" w:rsidRPr="00B23F99">
        <w:rPr>
          <w:rFonts w:ascii="Cambria" w:hAnsi="Cambria"/>
          <w:lang w:val="en-US"/>
        </w:rPr>
        <w:t>is approved</w:t>
      </w:r>
      <w:r w:rsidRPr="00B23F99">
        <w:rPr>
          <w:rFonts w:ascii="Cambria" w:hAnsi="Cambria"/>
          <w:lang w:val="en-US"/>
        </w:rPr>
        <w:t xml:space="preserve">. </w:t>
      </w:r>
    </w:p>
    <w:p w14:paraId="79EAE341" w14:textId="67884148" w:rsidR="00855B8E" w:rsidRDefault="00632133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However, no pre-financing will be granted before the contracting </w:t>
      </w:r>
      <w:r w:rsidR="004809B4">
        <w:rPr>
          <w:rFonts w:ascii="Cambria" w:hAnsi="Cambria"/>
          <w:lang w:val="en-US"/>
        </w:rPr>
        <w:t xml:space="preserve">phase </w:t>
      </w:r>
      <w:r>
        <w:rPr>
          <w:rFonts w:ascii="Cambria" w:hAnsi="Cambria"/>
          <w:lang w:val="en-US"/>
        </w:rPr>
        <w:t xml:space="preserve">is over. </w:t>
      </w:r>
    </w:p>
    <w:p w14:paraId="7EA77B6F" w14:textId="77777777" w:rsidR="008601A3" w:rsidRDefault="008601A3" w:rsidP="00E33293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54DB1D8E" w14:textId="0F30A385" w:rsidR="00855B8E" w:rsidRDefault="00A767A2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If the project start date is before the project selection </w:t>
      </w:r>
      <w:r>
        <w:rPr>
          <w:rFonts w:ascii="Cambria" w:hAnsi="Cambria"/>
          <w:lang w:val="en-US"/>
        </w:rPr>
        <w:t>date</w:t>
      </w:r>
      <w:r w:rsidRPr="004844A5">
        <w:rPr>
          <w:rFonts w:ascii="Cambria" w:hAnsi="Cambria"/>
          <w:lang w:val="en-US"/>
        </w:rPr>
        <w:t xml:space="preserve">, </w:t>
      </w:r>
      <w:r w:rsidR="000B771B">
        <w:rPr>
          <w:rFonts w:ascii="Cambria" w:hAnsi="Cambria"/>
          <w:lang w:val="en-US"/>
        </w:rPr>
        <w:t>the pre-financing decision will be communicated to the LP within</w:t>
      </w:r>
      <w:r w:rsidR="007F3FE6">
        <w:rPr>
          <w:rFonts w:ascii="Cambria" w:hAnsi="Cambria"/>
          <w:lang w:val="en-US"/>
        </w:rPr>
        <w:t xml:space="preserve"> </w:t>
      </w:r>
      <w:r w:rsidR="00443E13">
        <w:rPr>
          <w:rFonts w:ascii="Cambria" w:hAnsi="Cambria"/>
          <w:lang w:val="en-US"/>
        </w:rPr>
        <w:t>1 month</w:t>
      </w:r>
      <w:r w:rsidR="007F3FE6">
        <w:rPr>
          <w:rFonts w:ascii="Cambria" w:hAnsi="Cambria"/>
          <w:lang w:val="en-US"/>
        </w:rPr>
        <w:t xml:space="preserve"> after the </w:t>
      </w:r>
      <w:r w:rsidR="009360FE">
        <w:rPr>
          <w:rFonts w:ascii="Cambria" w:hAnsi="Cambria"/>
          <w:lang w:val="en-US"/>
        </w:rPr>
        <w:t xml:space="preserve">project </w:t>
      </w:r>
      <w:r w:rsidR="007F3FE6">
        <w:rPr>
          <w:rFonts w:ascii="Cambria" w:hAnsi="Cambria"/>
          <w:lang w:val="en-US"/>
        </w:rPr>
        <w:t>selection decision</w:t>
      </w:r>
      <w:r w:rsidR="00443E13">
        <w:rPr>
          <w:rFonts w:ascii="Cambria" w:hAnsi="Cambria"/>
          <w:lang w:val="en-US"/>
        </w:rPr>
        <w:t>, provided that the contracting phase is completed.</w:t>
      </w:r>
    </w:p>
    <w:p w14:paraId="3771FBAF" w14:textId="77777777" w:rsidR="00855B8E" w:rsidRPr="008C2DF2" w:rsidRDefault="00855B8E" w:rsidP="008C2DF2">
      <w:pPr>
        <w:pStyle w:val="Lijstalinea"/>
        <w:rPr>
          <w:rFonts w:ascii="Cambria" w:hAnsi="Cambria"/>
          <w:lang w:val="en-US"/>
        </w:rPr>
      </w:pPr>
    </w:p>
    <w:p w14:paraId="153ADFB4" w14:textId="454EB70D" w:rsidR="00855B8E" w:rsidRDefault="008601A3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To be noticed that the </w:t>
      </w:r>
      <w:r w:rsidRPr="00E1597A">
        <w:rPr>
          <w:rFonts w:ascii="Cambria" w:hAnsi="Cambria"/>
          <w:b/>
          <w:lang w:val="en-US"/>
        </w:rPr>
        <w:t>p</w:t>
      </w:r>
      <w:r w:rsidR="00855B8E" w:rsidRPr="00E1597A">
        <w:rPr>
          <w:rFonts w:ascii="Cambria" w:hAnsi="Cambria"/>
          <w:b/>
          <w:lang w:val="en-US"/>
        </w:rPr>
        <w:t xml:space="preserve">re-financing will never be released </w:t>
      </w:r>
      <w:r w:rsidRPr="00E1597A">
        <w:rPr>
          <w:rFonts w:ascii="Cambria" w:hAnsi="Cambria"/>
          <w:b/>
          <w:lang w:val="en-US"/>
        </w:rPr>
        <w:t>earlier</w:t>
      </w:r>
      <w:r w:rsidR="00855B8E" w:rsidRPr="00E1597A">
        <w:rPr>
          <w:rFonts w:ascii="Cambria" w:hAnsi="Cambria"/>
          <w:b/>
          <w:lang w:val="en-US"/>
        </w:rPr>
        <w:t xml:space="preserve"> than 2 months before the project start date</w:t>
      </w:r>
      <w:r w:rsidR="00855B8E" w:rsidRPr="00327C6C">
        <w:rPr>
          <w:rFonts w:ascii="Cambria" w:hAnsi="Cambria"/>
          <w:lang w:val="en-US"/>
        </w:rPr>
        <w:t>.</w:t>
      </w:r>
    </w:p>
    <w:p w14:paraId="77D13B58" w14:textId="30DEA611" w:rsidR="0014509C" w:rsidRDefault="0014509C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6895A0D5" w14:textId="6EB6F94A" w:rsidR="0014509C" w:rsidRDefault="0014509C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For a positive decision on pre-financing the following elements will be considered (not an exhaustive list):</w:t>
      </w:r>
    </w:p>
    <w:p w14:paraId="7C866C9D" w14:textId="14255AB7" w:rsidR="0014509C" w:rsidRDefault="0014509C" w:rsidP="008C2DF2">
      <w:pPr>
        <w:pStyle w:val="Lijstalinea"/>
        <w:numPr>
          <w:ilvl w:val="0"/>
          <w:numId w:val="27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Availability of funds </w:t>
      </w:r>
    </w:p>
    <w:p w14:paraId="7815C9F0" w14:textId="477337B3" w:rsidR="0014509C" w:rsidRDefault="0014509C" w:rsidP="008C2DF2">
      <w:pPr>
        <w:pStyle w:val="Lijstalinea"/>
        <w:numPr>
          <w:ilvl w:val="0"/>
          <w:numId w:val="27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Properly filled-in documents provided by the partnership</w:t>
      </w:r>
    </w:p>
    <w:p w14:paraId="2A2CB189" w14:textId="0BB5EFDB" w:rsidR="0014509C" w:rsidRPr="00327C6C" w:rsidRDefault="0014509C" w:rsidP="008C2DF2">
      <w:pPr>
        <w:pStyle w:val="Lijstalinea"/>
        <w:numPr>
          <w:ilvl w:val="0"/>
          <w:numId w:val="27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Any other checks deemed necessary</w:t>
      </w:r>
    </w:p>
    <w:p w14:paraId="7885A904" w14:textId="77777777" w:rsidR="002F607D" w:rsidRDefault="002F607D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3C823A23" w14:textId="236F7DF1" w:rsidR="002F607D" w:rsidRPr="004844A5" w:rsidRDefault="007F3FE6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Example 1</w:t>
      </w:r>
      <w:r w:rsidR="00A767A2">
        <w:rPr>
          <w:rFonts w:ascii="Cambria" w:hAnsi="Cambria"/>
          <w:lang w:val="en-US"/>
        </w:rPr>
        <w:t xml:space="preserve">: project start </w:t>
      </w:r>
      <w:r w:rsidR="00A767A2" w:rsidRPr="008C2DF2">
        <w:rPr>
          <w:rFonts w:ascii="Cambria" w:hAnsi="Cambria"/>
          <w:b/>
          <w:lang w:val="en-US"/>
        </w:rPr>
        <w:t>before</w:t>
      </w:r>
      <w:r w:rsidR="00A767A2">
        <w:rPr>
          <w:rFonts w:ascii="Cambria" w:hAnsi="Cambria"/>
          <w:lang w:val="en-US"/>
        </w:rPr>
        <w:t xml:space="preserve"> selection decision</w:t>
      </w:r>
    </w:p>
    <w:p w14:paraId="3E5DAB40" w14:textId="073F4DD0" w:rsidR="00F4150A" w:rsidRPr="004844A5" w:rsidRDefault="00F4150A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Project selection date – </w:t>
      </w:r>
      <w:r w:rsidR="00C2132D">
        <w:rPr>
          <w:rFonts w:ascii="Cambria" w:hAnsi="Cambria"/>
          <w:lang w:val="en-US"/>
        </w:rPr>
        <w:t>1</w:t>
      </w:r>
      <w:r w:rsidRPr="004844A5">
        <w:rPr>
          <w:rFonts w:ascii="Cambria" w:hAnsi="Cambria"/>
          <w:lang w:val="en-US"/>
        </w:rPr>
        <w:t xml:space="preserve"> June 2025</w:t>
      </w:r>
    </w:p>
    <w:p w14:paraId="7D7C71CC" w14:textId="2298CE13" w:rsidR="00F4150A" w:rsidRPr="004844A5" w:rsidRDefault="00F4150A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Project start date </w:t>
      </w:r>
      <w:r w:rsidR="00EF2991" w:rsidRPr="004844A5">
        <w:rPr>
          <w:rFonts w:ascii="Cambria" w:hAnsi="Cambria"/>
          <w:lang w:val="en-US"/>
        </w:rPr>
        <w:t>as submitted in the application form – 1 May 202</w:t>
      </w:r>
      <w:r w:rsidR="006E5C3E">
        <w:rPr>
          <w:rFonts w:ascii="Cambria" w:hAnsi="Cambria"/>
          <w:lang w:val="en-US"/>
        </w:rPr>
        <w:t>5</w:t>
      </w:r>
    </w:p>
    <w:p w14:paraId="120E15DB" w14:textId="3D8998D4" w:rsidR="00EF2991" w:rsidRDefault="00EF2991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Pre-financing request + bank details submitted by LP on 1</w:t>
      </w:r>
      <w:r w:rsidR="00D63C15">
        <w:rPr>
          <w:rFonts w:ascii="Cambria" w:hAnsi="Cambria"/>
          <w:lang w:val="en-US"/>
        </w:rPr>
        <w:t>5</w:t>
      </w:r>
      <w:r w:rsidRPr="004844A5">
        <w:rPr>
          <w:rFonts w:ascii="Cambria" w:hAnsi="Cambria"/>
          <w:lang w:val="en-US"/>
        </w:rPr>
        <w:t xml:space="preserve"> </w:t>
      </w:r>
      <w:r w:rsidR="00D63C15">
        <w:rPr>
          <w:rFonts w:ascii="Cambria" w:hAnsi="Cambria"/>
          <w:lang w:val="en-US"/>
        </w:rPr>
        <w:t>June</w:t>
      </w:r>
      <w:r w:rsidR="006E5C3E" w:rsidRPr="004844A5">
        <w:rPr>
          <w:rFonts w:ascii="Cambria" w:hAnsi="Cambria"/>
          <w:lang w:val="en-US"/>
        </w:rPr>
        <w:t xml:space="preserve"> </w:t>
      </w:r>
      <w:r w:rsidRPr="004844A5">
        <w:rPr>
          <w:rFonts w:ascii="Cambria" w:hAnsi="Cambria"/>
          <w:lang w:val="en-US"/>
        </w:rPr>
        <w:t>2025</w:t>
      </w:r>
    </w:p>
    <w:p w14:paraId="75945E5E" w14:textId="57FDE3F5" w:rsidR="00D63C15" w:rsidRDefault="00D63C15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Project contracting phase concluded by 30 June 2025 (</w:t>
      </w:r>
      <w:r w:rsidR="00443E13">
        <w:rPr>
          <w:rFonts w:ascii="Cambria" w:hAnsi="Cambria"/>
          <w:lang w:val="en-US"/>
        </w:rPr>
        <w:t xml:space="preserve">application </w:t>
      </w:r>
      <w:r>
        <w:rPr>
          <w:rFonts w:ascii="Cambria" w:hAnsi="Cambria"/>
          <w:lang w:val="en-US"/>
        </w:rPr>
        <w:t>status in JEMS</w:t>
      </w:r>
      <w:r w:rsidR="008C2DF2">
        <w:rPr>
          <w:rFonts w:ascii="Cambria" w:hAnsi="Cambria"/>
          <w:lang w:val="en-US"/>
        </w:rPr>
        <w:t>-</w:t>
      </w:r>
      <w:r>
        <w:rPr>
          <w:rFonts w:ascii="Cambria" w:hAnsi="Cambria"/>
          <w:lang w:val="en-US"/>
        </w:rPr>
        <w:t xml:space="preserve">STIPP </w:t>
      </w:r>
      <w:r w:rsidR="00443E13">
        <w:rPr>
          <w:rFonts w:ascii="Cambria" w:hAnsi="Cambria"/>
          <w:lang w:val="en-US"/>
        </w:rPr>
        <w:t xml:space="preserve">is </w:t>
      </w:r>
      <w:r w:rsidR="004809B4">
        <w:rPr>
          <w:rFonts w:ascii="Cambria" w:hAnsi="Cambria"/>
          <w:lang w:val="en-US"/>
        </w:rPr>
        <w:t>‘</w:t>
      </w:r>
      <w:r w:rsidR="00443E13">
        <w:rPr>
          <w:rFonts w:ascii="Cambria" w:hAnsi="Cambria"/>
          <w:lang w:val="en-US"/>
        </w:rPr>
        <w:t>C</w:t>
      </w:r>
      <w:r w:rsidR="004809B4">
        <w:rPr>
          <w:rFonts w:ascii="Cambria" w:hAnsi="Cambria"/>
          <w:lang w:val="en-US"/>
        </w:rPr>
        <w:t>ontracted’</w:t>
      </w:r>
      <w:r>
        <w:rPr>
          <w:rFonts w:ascii="Cambria" w:hAnsi="Cambria"/>
          <w:lang w:val="en-US"/>
        </w:rPr>
        <w:t>)</w:t>
      </w:r>
    </w:p>
    <w:p w14:paraId="753BAEB5" w14:textId="564A86F8" w:rsidR="002F607D" w:rsidRPr="004844A5" w:rsidRDefault="002F607D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Pre-financing request approved by </w:t>
      </w:r>
      <w:r w:rsidR="00D63C15">
        <w:rPr>
          <w:rFonts w:ascii="Cambria" w:hAnsi="Cambria"/>
          <w:lang w:val="en-US"/>
        </w:rPr>
        <w:t>30</w:t>
      </w:r>
      <w:r>
        <w:rPr>
          <w:rFonts w:ascii="Cambria" w:hAnsi="Cambria"/>
          <w:lang w:val="en-US"/>
        </w:rPr>
        <w:t xml:space="preserve"> </w:t>
      </w:r>
      <w:r w:rsidR="006E5C3E">
        <w:rPr>
          <w:rFonts w:ascii="Cambria" w:hAnsi="Cambria"/>
          <w:lang w:val="en-US"/>
        </w:rPr>
        <w:t>June</w:t>
      </w:r>
      <w:r>
        <w:rPr>
          <w:rFonts w:ascii="Cambria" w:hAnsi="Cambria"/>
          <w:lang w:val="en-US"/>
        </w:rPr>
        <w:t xml:space="preserve"> 2025</w:t>
      </w:r>
    </w:p>
    <w:p w14:paraId="75D9C05B" w14:textId="75C7BE13" w:rsidR="00EF2991" w:rsidRDefault="00EF2991" w:rsidP="004844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Pre-financing paid by </w:t>
      </w:r>
      <w:r w:rsidR="00D63C15">
        <w:rPr>
          <w:rFonts w:ascii="Cambria" w:hAnsi="Cambria"/>
          <w:lang w:val="en-US"/>
        </w:rPr>
        <w:t>30</w:t>
      </w:r>
      <w:r w:rsidRPr="004844A5">
        <w:rPr>
          <w:rFonts w:ascii="Cambria" w:hAnsi="Cambria"/>
          <w:lang w:val="en-US"/>
        </w:rPr>
        <w:t xml:space="preserve"> July 2025 at the latest</w:t>
      </w:r>
    </w:p>
    <w:p w14:paraId="0EEE322A" w14:textId="77777777" w:rsidR="00C90CDE" w:rsidRDefault="00C90CDE" w:rsidP="008C2DF2">
      <w:pPr>
        <w:pStyle w:val="Lijstalinea"/>
        <w:ind w:left="1800"/>
        <w:jc w:val="both"/>
        <w:rPr>
          <w:rFonts w:ascii="Cambria" w:hAnsi="Cambria"/>
          <w:lang w:val="en-US"/>
        </w:rPr>
      </w:pPr>
    </w:p>
    <w:p w14:paraId="07377A6B" w14:textId="6F6C3526" w:rsidR="007F3FE6" w:rsidRPr="004844A5" w:rsidRDefault="007F3FE6" w:rsidP="007F3FE6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Example 2</w:t>
      </w:r>
      <w:r w:rsidR="00A767A2">
        <w:rPr>
          <w:rFonts w:ascii="Cambria" w:hAnsi="Cambria"/>
          <w:lang w:val="en-US"/>
        </w:rPr>
        <w:t xml:space="preserve">: project start </w:t>
      </w:r>
      <w:r w:rsidR="00A767A2" w:rsidRPr="008C2DF2">
        <w:rPr>
          <w:rFonts w:ascii="Cambria" w:hAnsi="Cambria"/>
          <w:b/>
          <w:lang w:val="en-US"/>
        </w:rPr>
        <w:t>after</w:t>
      </w:r>
      <w:r w:rsidR="00A767A2">
        <w:rPr>
          <w:rFonts w:ascii="Cambria" w:hAnsi="Cambria"/>
          <w:lang w:val="en-US"/>
        </w:rPr>
        <w:t xml:space="preserve"> selection decision</w:t>
      </w:r>
    </w:p>
    <w:p w14:paraId="76600979" w14:textId="0AD3C8C8" w:rsidR="007F3FE6" w:rsidRPr="004844A5" w:rsidRDefault="007F3FE6" w:rsidP="007F3FE6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Project selection date – </w:t>
      </w:r>
      <w:r w:rsidR="00C2132D">
        <w:rPr>
          <w:rFonts w:ascii="Cambria" w:hAnsi="Cambria"/>
          <w:lang w:val="en-US"/>
        </w:rPr>
        <w:t>1</w:t>
      </w:r>
      <w:r w:rsidRPr="004844A5">
        <w:rPr>
          <w:rFonts w:ascii="Cambria" w:hAnsi="Cambria"/>
          <w:lang w:val="en-US"/>
        </w:rPr>
        <w:t xml:space="preserve"> June 2025</w:t>
      </w:r>
    </w:p>
    <w:p w14:paraId="5D586669" w14:textId="79CA4717" w:rsidR="007F3FE6" w:rsidRPr="004844A5" w:rsidRDefault="007F3FE6" w:rsidP="007F3FE6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Project start date as submitted in the application form – 1 </w:t>
      </w:r>
      <w:r>
        <w:rPr>
          <w:rFonts w:ascii="Cambria" w:hAnsi="Cambria"/>
          <w:lang w:val="en-US"/>
        </w:rPr>
        <w:t>Ju</w:t>
      </w:r>
      <w:r w:rsidR="00A767A2">
        <w:rPr>
          <w:rFonts w:ascii="Cambria" w:hAnsi="Cambria"/>
          <w:lang w:val="en-US"/>
        </w:rPr>
        <w:t>ly</w:t>
      </w:r>
      <w:r w:rsidRPr="004844A5">
        <w:rPr>
          <w:rFonts w:ascii="Cambria" w:hAnsi="Cambria"/>
          <w:lang w:val="en-US"/>
        </w:rPr>
        <w:t xml:space="preserve"> 202</w:t>
      </w:r>
      <w:r>
        <w:rPr>
          <w:rFonts w:ascii="Cambria" w:hAnsi="Cambria"/>
          <w:lang w:val="en-US"/>
        </w:rPr>
        <w:t>5</w:t>
      </w:r>
    </w:p>
    <w:p w14:paraId="235DA2F0" w14:textId="7CD16AAF" w:rsidR="007F3FE6" w:rsidRDefault="007F3FE6" w:rsidP="007F3FE6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Pre-financing request + bank details submitted by LP on </w:t>
      </w:r>
      <w:r w:rsidR="00E821C0">
        <w:rPr>
          <w:rFonts w:ascii="Cambria" w:hAnsi="Cambria"/>
          <w:lang w:val="en-US"/>
        </w:rPr>
        <w:t>5 June</w:t>
      </w:r>
      <w:r w:rsidRPr="004844A5">
        <w:rPr>
          <w:rFonts w:ascii="Cambria" w:hAnsi="Cambria"/>
          <w:lang w:val="en-US"/>
        </w:rPr>
        <w:t xml:space="preserve"> 2025</w:t>
      </w:r>
    </w:p>
    <w:p w14:paraId="7501D288" w14:textId="0A65EFDB" w:rsidR="004809B4" w:rsidRDefault="004809B4" w:rsidP="004809B4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Project contracting phase concluded by 15 June 2025 (application status in JEMS-STIPP is ‘Contracted’)</w:t>
      </w:r>
    </w:p>
    <w:p w14:paraId="5A408E07" w14:textId="60164486" w:rsidR="007F3FE6" w:rsidRPr="004844A5" w:rsidRDefault="007F3FE6" w:rsidP="007F3FE6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>Pre-financing request approved by 1</w:t>
      </w:r>
      <w:r w:rsidR="00C2132D">
        <w:rPr>
          <w:rFonts w:ascii="Cambria" w:hAnsi="Cambria"/>
          <w:lang w:val="en-US"/>
        </w:rPr>
        <w:t>5</w:t>
      </w:r>
      <w:r>
        <w:rPr>
          <w:rFonts w:ascii="Cambria" w:hAnsi="Cambria"/>
          <w:lang w:val="en-US"/>
        </w:rPr>
        <w:t xml:space="preserve"> June 2025</w:t>
      </w:r>
    </w:p>
    <w:p w14:paraId="0AEFFA88" w14:textId="514FBC98" w:rsidR="007F3FE6" w:rsidRPr="008C2DF2" w:rsidRDefault="007F3FE6" w:rsidP="004636A5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Pre-financing paid by 1</w:t>
      </w:r>
      <w:r w:rsidR="00C2132D">
        <w:rPr>
          <w:rFonts w:ascii="Cambria" w:hAnsi="Cambria"/>
          <w:lang w:val="en-US"/>
        </w:rPr>
        <w:t>5</w:t>
      </w:r>
      <w:r w:rsidRPr="004844A5">
        <w:rPr>
          <w:rFonts w:ascii="Cambria" w:hAnsi="Cambria"/>
          <w:lang w:val="en-US"/>
        </w:rPr>
        <w:t xml:space="preserve"> July 2025 at the latest</w:t>
      </w:r>
    </w:p>
    <w:p w14:paraId="54D73896" w14:textId="77777777" w:rsidR="008601A3" w:rsidRDefault="008601A3" w:rsidP="008C2DF2">
      <w:pPr>
        <w:pStyle w:val="Lijstalinea"/>
        <w:ind w:left="1800"/>
        <w:jc w:val="both"/>
        <w:rPr>
          <w:rFonts w:ascii="Cambria" w:hAnsi="Cambria"/>
          <w:lang w:val="en-US"/>
        </w:rPr>
      </w:pPr>
    </w:p>
    <w:p w14:paraId="2167FB12" w14:textId="4F0F56D6" w:rsidR="002F607D" w:rsidRPr="004844A5" w:rsidRDefault="00A767A2" w:rsidP="002F607D">
      <w:pPr>
        <w:pStyle w:val="Lijstalinea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Example 3: </w:t>
      </w:r>
      <w:r w:rsidRPr="008C2DF2">
        <w:rPr>
          <w:rFonts w:ascii="Cambria" w:hAnsi="Cambria"/>
          <w:b/>
          <w:lang w:val="en-US"/>
        </w:rPr>
        <w:t>late</w:t>
      </w:r>
      <w:r w:rsidR="00855B8E">
        <w:rPr>
          <w:rFonts w:ascii="Cambria" w:hAnsi="Cambria"/>
          <w:b/>
          <w:lang w:val="en-US"/>
        </w:rPr>
        <w:t>r</w:t>
      </w:r>
      <w:r>
        <w:rPr>
          <w:rFonts w:ascii="Cambria" w:hAnsi="Cambria"/>
          <w:lang w:val="en-US"/>
        </w:rPr>
        <w:t xml:space="preserve"> project start date</w:t>
      </w:r>
    </w:p>
    <w:p w14:paraId="2D1794A4" w14:textId="1A832490" w:rsidR="002F607D" w:rsidRPr="004844A5" w:rsidRDefault="002F607D" w:rsidP="002F607D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Project selection date – </w:t>
      </w:r>
      <w:r w:rsidR="00A767A2">
        <w:rPr>
          <w:rFonts w:ascii="Cambria" w:hAnsi="Cambria"/>
          <w:lang w:val="en-US"/>
        </w:rPr>
        <w:t>1</w:t>
      </w:r>
      <w:r w:rsidRPr="004844A5">
        <w:rPr>
          <w:rFonts w:ascii="Cambria" w:hAnsi="Cambria"/>
          <w:lang w:val="en-US"/>
        </w:rPr>
        <w:t xml:space="preserve"> June 2025</w:t>
      </w:r>
    </w:p>
    <w:p w14:paraId="7CAE2CC5" w14:textId="63484460" w:rsidR="002F607D" w:rsidRDefault="002F607D" w:rsidP="002F607D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Project start date as submitted in the application form – 1 January 2026</w:t>
      </w:r>
    </w:p>
    <w:p w14:paraId="0B984F1E" w14:textId="79E551C3" w:rsidR="00A767A2" w:rsidRDefault="00A767A2" w:rsidP="00A767A2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Pre-financing request + bank details submitted by LP on </w:t>
      </w:r>
      <w:r w:rsidR="00453879">
        <w:rPr>
          <w:rFonts w:ascii="Cambria" w:hAnsi="Cambria"/>
          <w:lang w:val="en-US"/>
        </w:rPr>
        <w:t>5</w:t>
      </w:r>
      <w:r w:rsidRPr="004844A5">
        <w:rPr>
          <w:rFonts w:ascii="Cambria" w:hAnsi="Cambria"/>
          <w:lang w:val="en-US"/>
        </w:rPr>
        <w:t xml:space="preserve"> </w:t>
      </w:r>
      <w:r w:rsidR="00E821C0">
        <w:rPr>
          <w:rFonts w:ascii="Cambria" w:hAnsi="Cambria"/>
          <w:lang w:val="en-US"/>
        </w:rPr>
        <w:t>June</w:t>
      </w:r>
      <w:r w:rsidRPr="004844A5">
        <w:rPr>
          <w:rFonts w:ascii="Cambria" w:hAnsi="Cambria"/>
          <w:lang w:val="en-US"/>
        </w:rPr>
        <w:t xml:space="preserve"> 2025</w:t>
      </w:r>
    </w:p>
    <w:p w14:paraId="03AF4DB3" w14:textId="119B6A24" w:rsidR="004809B4" w:rsidRDefault="004809B4" w:rsidP="004809B4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Project contracting phase concluded by 15 June 2025 (application status in JEMS-STIPP is ‘Contracted’)</w:t>
      </w:r>
    </w:p>
    <w:p w14:paraId="6D1FED50" w14:textId="77777777" w:rsidR="00A767A2" w:rsidRPr="004844A5" w:rsidRDefault="00A767A2" w:rsidP="00A767A2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Pre-financing request approved by 15 June 2025</w:t>
      </w:r>
    </w:p>
    <w:p w14:paraId="40F86F90" w14:textId="442BD69F" w:rsidR="002F607D" w:rsidRDefault="002F607D" w:rsidP="002F607D">
      <w:pPr>
        <w:pStyle w:val="Lijstalinea"/>
        <w:numPr>
          <w:ilvl w:val="2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Pre-financing paid </w:t>
      </w:r>
      <w:r w:rsidR="00855B8E">
        <w:rPr>
          <w:rFonts w:ascii="Cambria" w:hAnsi="Cambria"/>
          <w:lang w:val="en-US"/>
        </w:rPr>
        <w:t>after</w:t>
      </w:r>
      <w:r w:rsidRPr="004844A5">
        <w:rPr>
          <w:rFonts w:ascii="Cambria" w:hAnsi="Cambria"/>
          <w:lang w:val="en-US"/>
        </w:rPr>
        <w:t xml:space="preserve"> 1</w:t>
      </w:r>
      <w:r>
        <w:rPr>
          <w:rFonts w:ascii="Cambria" w:hAnsi="Cambria"/>
          <w:vertAlign w:val="superscript"/>
          <w:lang w:val="en-US"/>
        </w:rPr>
        <w:t xml:space="preserve"> </w:t>
      </w:r>
      <w:r w:rsidR="00855B8E">
        <w:rPr>
          <w:rFonts w:ascii="Cambria" w:hAnsi="Cambria"/>
          <w:lang w:val="en-US"/>
        </w:rPr>
        <w:t>November</w:t>
      </w:r>
      <w:r w:rsidRPr="004844A5">
        <w:rPr>
          <w:rFonts w:ascii="Cambria" w:hAnsi="Cambria"/>
          <w:lang w:val="en-US"/>
        </w:rPr>
        <w:t xml:space="preserve"> 2025</w:t>
      </w:r>
    </w:p>
    <w:p w14:paraId="63641218" w14:textId="77777777" w:rsidR="00886A0A" w:rsidRPr="004844A5" w:rsidRDefault="00886A0A" w:rsidP="004844A5">
      <w:pPr>
        <w:jc w:val="both"/>
        <w:rPr>
          <w:lang w:val="en-US"/>
        </w:rPr>
      </w:pPr>
    </w:p>
    <w:p w14:paraId="563D981F" w14:textId="2D9DF25D" w:rsidR="007C6C0B" w:rsidRPr="004844A5" w:rsidRDefault="00C2132D" w:rsidP="004844A5">
      <w:pPr>
        <w:pStyle w:val="Lijstalinea"/>
        <w:numPr>
          <w:ilvl w:val="0"/>
          <w:numId w:val="25"/>
        </w:numPr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STEP</w:t>
      </w:r>
      <w:r w:rsidRPr="004844A5">
        <w:rPr>
          <w:rFonts w:ascii="Cambria" w:hAnsi="Cambria"/>
          <w:b/>
          <w:lang w:val="en-US"/>
        </w:rPr>
        <w:t xml:space="preserve"> </w:t>
      </w:r>
      <w:r w:rsidR="00D86337" w:rsidRPr="004844A5">
        <w:rPr>
          <w:rFonts w:ascii="Cambria" w:hAnsi="Cambria"/>
          <w:b/>
          <w:lang w:val="en-US"/>
        </w:rPr>
        <w:t xml:space="preserve">2: </w:t>
      </w:r>
      <w:r w:rsidR="003D3637">
        <w:rPr>
          <w:rFonts w:ascii="Cambria" w:hAnsi="Cambria"/>
          <w:b/>
          <w:lang w:val="en-US"/>
        </w:rPr>
        <w:t>Financial progress (</w:t>
      </w:r>
      <w:r w:rsidR="00EA3DBE">
        <w:rPr>
          <w:rFonts w:ascii="Cambria" w:hAnsi="Cambria"/>
          <w:b/>
          <w:lang w:val="en-US"/>
        </w:rPr>
        <w:t>expenditures</w:t>
      </w:r>
      <w:r w:rsidR="00594D8F">
        <w:rPr>
          <w:rFonts w:ascii="Cambria" w:hAnsi="Cambria"/>
          <w:b/>
          <w:lang w:val="en-US"/>
        </w:rPr>
        <w:t xml:space="preserve"> submitted</w:t>
      </w:r>
      <w:r w:rsidR="00EA3DBE">
        <w:rPr>
          <w:rFonts w:ascii="Cambria" w:hAnsi="Cambria"/>
          <w:b/>
          <w:lang w:val="en-US"/>
        </w:rPr>
        <w:t xml:space="preserve"> </w:t>
      </w:r>
      <w:r w:rsidR="003D3637">
        <w:rPr>
          <w:rFonts w:ascii="Cambria" w:hAnsi="Cambria"/>
          <w:b/>
          <w:lang w:val="en-US"/>
        </w:rPr>
        <w:t>in project reports)</w:t>
      </w:r>
    </w:p>
    <w:p w14:paraId="2843DDAC" w14:textId="00B06EFD" w:rsidR="00EF2991" w:rsidRPr="004844A5" w:rsidRDefault="00D86337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If a consortium has received pre-financing, it needs to demonstrate that it has </w:t>
      </w:r>
      <w:r w:rsidRPr="008C2DF2">
        <w:rPr>
          <w:rFonts w:ascii="Cambria" w:hAnsi="Cambria"/>
          <w:u w:val="single"/>
          <w:lang w:val="en-US"/>
        </w:rPr>
        <w:t xml:space="preserve">used more than </w:t>
      </w:r>
      <w:r w:rsidR="003D3637">
        <w:rPr>
          <w:rFonts w:ascii="Cambria" w:hAnsi="Cambria"/>
          <w:u w:val="single"/>
          <w:lang w:val="en-US"/>
        </w:rPr>
        <w:t>6</w:t>
      </w:r>
      <w:r w:rsidRPr="008C2DF2">
        <w:rPr>
          <w:rFonts w:ascii="Cambria" w:hAnsi="Cambria"/>
          <w:u w:val="single"/>
          <w:lang w:val="en-US"/>
        </w:rPr>
        <w:t>0% of the pre-financing</w:t>
      </w:r>
      <w:r w:rsidRPr="004844A5">
        <w:rPr>
          <w:rFonts w:ascii="Cambria" w:hAnsi="Cambria"/>
          <w:lang w:val="en-US"/>
        </w:rPr>
        <w:t xml:space="preserve"> in order to be entitled to request an additional pre-financing. </w:t>
      </w:r>
      <w:r w:rsidR="00EF2991" w:rsidRPr="004844A5">
        <w:rPr>
          <w:rFonts w:ascii="Cambria" w:hAnsi="Cambria"/>
          <w:lang w:val="en-US"/>
        </w:rPr>
        <w:t>In other words, the concerned partners need to demonstrate</w:t>
      </w:r>
      <w:r w:rsidR="003D3637">
        <w:rPr>
          <w:rFonts w:ascii="Cambria" w:hAnsi="Cambria"/>
          <w:lang w:val="en-US"/>
        </w:rPr>
        <w:t xml:space="preserve"> </w:t>
      </w:r>
      <w:r w:rsidR="00EF2991" w:rsidRPr="004844A5">
        <w:rPr>
          <w:rFonts w:ascii="Cambria" w:hAnsi="Cambria"/>
          <w:lang w:val="en-US"/>
        </w:rPr>
        <w:t xml:space="preserve">that they have incurred and paid </w:t>
      </w:r>
      <w:r w:rsidR="00D760CC">
        <w:rPr>
          <w:rFonts w:ascii="Cambria" w:hAnsi="Cambria"/>
          <w:lang w:val="en-US"/>
        </w:rPr>
        <w:t>expenditures</w:t>
      </w:r>
      <w:r w:rsidR="00D760CC" w:rsidRPr="004844A5">
        <w:rPr>
          <w:rFonts w:ascii="Cambria" w:hAnsi="Cambria"/>
          <w:lang w:val="en-US"/>
        </w:rPr>
        <w:t xml:space="preserve"> </w:t>
      </w:r>
      <w:r w:rsidR="00EF2991" w:rsidRPr="004844A5">
        <w:rPr>
          <w:rFonts w:ascii="Cambria" w:hAnsi="Cambria"/>
          <w:lang w:val="en-US"/>
        </w:rPr>
        <w:t xml:space="preserve">that represent at least </w:t>
      </w:r>
      <w:r w:rsidR="003D3637">
        <w:rPr>
          <w:rFonts w:ascii="Cambria" w:hAnsi="Cambria"/>
          <w:lang w:val="en-US"/>
        </w:rPr>
        <w:t>6</w:t>
      </w:r>
      <w:r w:rsidR="00EF2991" w:rsidRPr="004844A5">
        <w:rPr>
          <w:rFonts w:ascii="Cambria" w:hAnsi="Cambria"/>
          <w:lang w:val="en-US"/>
        </w:rPr>
        <w:t xml:space="preserve">0% of the </w:t>
      </w:r>
      <w:r w:rsidR="00BE4EE1" w:rsidRPr="004844A5">
        <w:rPr>
          <w:rFonts w:ascii="Cambria" w:hAnsi="Cambria"/>
          <w:lang w:val="en-US"/>
        </w:rPr>
        <w:t xml:space="preserve">given </w:t>
      </w:r>
      <w:r w:rsidR="00EF2991" w:rsidRPr="004844A5">
        <w:rPr>
          <w:rFonts w:ascii="Cambria" w:hAnsi="Cambria"/>
          <w:lang w:val="en-US"/>
        </w:rPr>
        <w:t>pre-</w:t>
      </w:r>
      <w:r w:rsidR="004844A5" w:rsidRPr="004844A5">
        <w:rPr>
          <w:rFonts w:ascii="Cambria" w:hAnsi="Cambria"/>
          <w:lang w:val="en-US"/>
        </w:rPr>
        <w:t>financing</w:t>
      </w:r>
      <w:r w:rsidR="00EF2991" w:rsidRPr="004844A5">
        <w:rPr>
          <w:rFonts w:ascii="Cambria" w:hAnsi="Cambria"/>
          <w:lang w:val="en-US"/>
        </w:rPr>
        <w:t>.</w:t>
      </w:r>
      <w:r w:rsidR="003D3637">
        <w:rPr>
          <w:rFonts w:ascii="Cambria" w:hAnsi="Cambria"/>
          <w:lang w:val="en-US"/>
        </w:rPr>
        <w:t xml:space="preserve"> This is demonstrated by submitting partner &amp; project reports in JEMS</w:t>
      </w:r>
      <w:r w:rsidR="00BE4EE1">
        <w:rPr>
          <w:rFonts w:ascii="Cambria" w:hAnsi="Cambria"/>
          <w:lang w:val="en-US"/>
        </w:rPr>
        <w:t>-</w:t>
      </w:r>
      <w:r w:rsidR="003D3637">
        <w:rPr>
          <w:rFonts w:ascii="Cambria" w:hAnsi="Cambria"/>
          <w:lang w:val="en-US"/>
        </w:rPr>
        <w:t xml:space="preserve">STIPP. These </w:t>
      </w:r>
      <w:r w:rsidR="00BE4EE1">
        <w:rPr>
          <w:rFonts w:ascii="Cambria" w:hAnsi="Cambria"/>
          <w:lang w:val="en-US"/>
        </w:rPr>
        <w:t xml:space="preserve">reports </w:t>
      </w:r>
      <w:r w:rsidR="003D3637">
        <w:rPr>
          <w:rFonts w:ascii="Cambria" w:hAnsi="Cambria"/>
          <w:lang w:val="en-US"/>
        </w:rPr>
        <w:t>need to be</w:t>
      </w:r>
      <w:r w:rsidR="00BE4EE1">
        <w:rPr>
          <w:rFonts w:ascii="Cambria" w:hAnsi="Cambria"/>
          <w:lang w:val="en-US"/>
        </w:rPr>
        <w:t xml:space="preserve"> fully</w:t>
      </w:r>
      <w:r w:rsidR="003D3637">
        <w:rPr>
          <w:rFonts w:ascii="Cambria" w:hAnsi="Cambria"/>
          <w:lang w:val="en-US"/>
        </w:rPr>
        <w:t xml:space="preserve"> verified in order to be eligible</w:t>
      </w:r>
      <w:r w:rsidR="00594D8F">
        <w:rPr>
          <w:rFonts w:ascii="Cambria" w:hAnsi="Cambria"/>
          <w:lang w:val="en-US"/>
        </w:rPr>
        <w:t xml:space="preserve"> and taken into account</w:t>
      </w:r>
      <w:r w:rsidR="003D3637">
        <w:rPr>
          <w:rFonts w:ascii="Cambria" w:hAnsi="Cambria"/>
          <w:lang w:val="en-US"/>
        </w:rPr>
        <w:t xml:space="preserve">. </w:t>
      </w:r>
      <w:r w:rsidR="00EF2991" w:rsidRPr="004844A5">
        <w:rPr>
          <w:rFonts w:ascii="Cambria" w:hAnsi="Cambria"/>
          <w:lang w:val="en-US"/>
        </w:rPr>
        <w:t>If this condition is met, the partner(s) may ask for a 2</w:t>
      </w:r>
      <w:r w:rsidR="00EF2991" w:rsidRPr="004844A5">
        <w:rPr>
          <w:rFonts w:ascii="Cambria" w:hAnsi="Cambria"/>
          <w:vertAlign w:val="superscript"/>
          <w:lang w:val="en-US"/>
        </w:rPr>
        <w:t>nd</w:t>
      </w:r>
      <w:r w:rsidR="00EF2991" w:rsidRPr="004844A5">
        <w:rPr>
          <w:rFonts w:ascii="Cambria" w:hAnsi="Cambria"/>
          <w:lang w:val="en-US"/>
        </w:rPr>
        <w:t xml:space="preserve"> pre-financing. </w:t>
      </w:r>
    </w:p>
    <w:p w14:paraId="7F65BF37" w14:textId="05D46635" w:rsidR="00D86337" w:rsidRPr="004844A5" w:rsidRDefault="00D86337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The value of the 2</w:t>
      </w:r>
      <w:r w:rsidRPr="004844A5">
        <w:rPr>
          <w:rFonts w:ascii="Cambria" w:hAnsi="Cambria"/>
          <w:vertAlign w:val="superscript"/>
          <w:lang w:val="en-US"/>
        </w:rPr>
        <w:t>nd</w:t>
      </w:r>
      <w:r w:rsidRPr="004844A5">
        <w:rPr>
          <w:rFonts w:ascii="Cambria" w:hAnsi="Cambria"/>
          <w:lang w:val="en-US"/>
        </w:rPr>
        <w:t xml:space="preserve"> pre-financing requested is max. 10% of the ERDF amount awarded to each </w:t>
      </w:r>
      <w:r w:rsidR="00EF2991" w:rsidRPr="004844A5">
        <w:rPr>
          <w:rFonts w:ascii="Cambria" w:hAnsi="Cambria"/>
          <w:lang w:val="en-US"/>
        </w:rPr>
        <w:t xml:space="preserve">project </w:t>
      </w:r>
      <w:r w:rsidRPr="004844A5">
        <w:rPr>
          <w:rFonts w:ascii="Cambria" w:hAnsi="Cambria"/>
          <w:lang w:val="en-US"/>
        </w:rPr>
        <w:t>partner. This ensures that together with the 1</w:t>
      </w:r>
      <w:r w:rsidRPr="004844A5">
        <w:rPr>
          <w:rFonts w:ascii="Cambria" w:hAnsi="Cambria"/>
          <w:vertAlign w:val="superscript"/>
          <w:lang w:val="en-US"/>
        </w:rPr>
        <w:t>st</w:t>
      </w:r>
      <w:r w:rsidRPr="004844A5">
        <w:rPr>
          <w:rFonts w:ascii="Cambria" w:hAnsi="Cambria"/>
          <w:lang w:val="en-US"/>
        </w:rPr>
        <w:t xml:space="preserve"> pre-financing the threshold of 40% of the total amount of aid to be granted to a project/beneficiary is not exceeded.</w:t>
      </w:r>
    </w:p>
    <w:p w14:paraId="7BD34527" w14:textId="68A66CFD" w:rsidR="00EF2991" w:rsidRDefault="00EF2991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The steps in requesting the 2</w:t>
      </w:r>
      <w:r w:rsidRPr="004844A5">
        <w:rPr>
          <w:rFonts w:ascii="Cambria" w:hAnsi="Cambria"/>
          <w:vertAlign w:val="superscript"/>
          <w:lang w:val="en-US"/>
        </w:rPr>
        <w:t>nd</w:t>
      </w:r>
      <w:r w:rsidRPr="004844A5">
        <w:rPr>
          <w:rFonts w:ascii="Cambria" w:hAnsi="Cambria"/>
          <w:lang w:val="en-US"/>
        </w:rPr>
        <w:t xml:space="preserve"> pre-financing are the same as when requesting the 1</w:t>
      </w:r>
      <w:r w:rsidRPr="004844A5">
        <w:rPr>
          <w:rFonts w:ascii="Cambria" w:hAnsi="Cambria"/>
          <w:vertAlign w:val="superscript"/>
          <w:lang w:val="en-US"/>
        </w:rPr>
        <w:t>st</w:t>
      </w:r>
      <w:r w:rsidRPr="004844A5">
        <w:rPr>
          <w:rFonts w:ascii="Cambria" w:hAnsi="Cambria"/>
          <w:lang w:val="en-US"/>
        </w:rPr>
        <w:t xml:space="preserve"> pre-financing. The LP needs to fill in a form, specifying which partner wants the pre-financing. The filled in form </w:t>
      </w:r>
      <w:r w:rsidR="003D581F">
        <w:rPr>
          <w:rFonts w:ascii="Cambria" w:hAnsi="Cambria"/>
          <w:lang w:val="en-US"/>
        </w:rPr>
        <w:t>must</w:t>
      </w:r>
      <w:r w:rsidR="003D581F" w:rsidRPr="004844A5">
        <w:rPr>
          <w:rFonts w:ascii="Cambria" w:hAnsi="Cambria"/>
          <w:lang w:val="en-US"/>
        </w:rPr>
        <w:t xml:space="preserve"> </w:t>
      </w:r>
      <w:r w:rsidRPr="004844A5">
        <w:rPr>
          <w:rFonts w:ascii="Cambria" w:hAnsi="Cambria"/>
          <w:lang w:val="en-US"/>
        </w:rPr>
        <w:t xml:space="preserve">be sent by e-mail to </w:t>
      </w:r>
      <w:hyperlink r:id="rId12" w:history="1">
        <w:r w:rsidR="00B23F99" w:rsidRPr="00A46D4C">
          <w:rPr>
            <w:rStyle w:val="Hyperlink"/>
            <w:rFonts w:ascii="Cambria" w:hAnsi="Cambria"/>
            <w:lang w:val="en-US"/>
          </w:rPr>
          <w:t>stipp-fm@prvlimburg.nl</w:t>
        </w:r>
      </w:hyperlink>
      <w:r w:rsidR="00B23F99">
        <w:rPr>
          <w:rFonts w:ascii="Cambria" w:hAnsi="Cambria"/>
          <w:lang w:val="en-US"/>
        </w:rPr>
        <w:t>. O</w:t>
      </w:r>
      <w:r w:rsidR="003D581F">
        <w:rPr>
          <w:rFonts w:ascii="Cambria" w:hAnsi="Cambria"/>
          <w:lang w:val="en-US"/>
        </w:rPr>
        <w:t xml:space="preserve">nce approved, </w:t>
      </w:r>
      <w:r w:rsidRPr="004844A5">
        <w:rPr>
          <w:rFonts w:ascii="Cambria" w:hAnsi="Cambria"/>
          <w:lang w:val="en-US"/>
        </w:rPr>
        <w:t xml:space="preserve">it will also be stored </w:t>
      </w:r>
      <w:r w:rsidR="003D581F">
        <w:rPr>
          <w:rFonts w:ascii="Cambria" w:hAnsi="Cambria"/>
          <w:lang w:val="en-US"/>
        </w:rPr>
        <w:t xml:space="preserve">by the Fund Manager </w:t>
      </w:r>
      <w:r w:rsidRPr="004844A5">
        <w:rPr>
          <w:rFonts w:ascii="Cambria" w:hAnsi="Cambria"/>
          <w:lang w:val="en-US"/>
        </w:rPr>
        <w:t xml:space="preserve">in the section </w:t>
      </w:r>
      <w:r w:rsidR="00B23F99" w:rsidRPr="008C2DF2">
        <w:rPr>
          <w:rFonts w:ascii="Cambria" w:hAnsi="Cambria"/>
          <w:i/>
          <w:u w:val="single"/>
          <w:lang w:val="en-US"/>
        </w:rPr>
        <w:t xml:space="preserve">Contracts and agreements </w:t>
      </w:r>
      <w:r w:rsidRPr="004844A5">
        <w:rPr>
          <w:rFonts w:ascii="Cambria" w:hAnsi="Cambria"/>
          <w:lang w:val="en-US"/>
        </w:rPr>
        <w:t xml:space="preserve">in </w:t>
      </w:r>
      <w:r w:rsidR="00611E7F">
        <w:rPr>
          <w:rFonts w:ascii="Cambria" w:hAnsi="Cambria"/>
          <w:lang w:val="en-US"/>
        </w:rPr>
        <w:t>JEMS-STIPP</w:t>
      </w:r>
      <w:r w:rsidR="003D3637">
        <w:rPr>
          <w:rFonts w:ascii="Cambria" w:hAnsi="Cambria"/>
          <w:lang w:val="en-US"/>
        </w:rPr>
        <w:t xml:space="preserve">. </w:t>
      </w:r>
    </w:p>
    <w:p w14:paraId="082FFCD0" w14:textId="23D2A192" w:rsidR="003C4746" w:rsidRDefault="003C4746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3C4746">
        <w:rPr>
          <w:rFonts w:ascii="Cambria" w:hAnsi="Cambria"/>
          <w:lang w:val="en-US"/>
        </w:rPr>
        <w:t>If a project/partner demonstrates no or low spending</w:t>
      </w:r>
      <w:r>
        <w:rPr>
          <w:rFonts w:ascii="Cambria" w:hAnsi="Cambria"/>
          <w:lang w:val="en-US"/>
        </w:rPr>
        <w:t xml:space="preserve"> on the pre-financing received</w:t>
      </w:r>
      <w:r w:rsidRPr="003C4746">
        <w:rPr>
          <w:rFonts w:ascii="Cambria" w:hAnsi="Cambria"/>
          <w:lang w:val="en-US"/>
        </w:rPr>
        <w:t xml:space="preserve">, they </w:t>
      </w:r>
      <w:r>
        <w:rPr>
          <w:rFonts w:ascii="Cambria" w:hAnsi="Cambria"/>
          <w:lang w:val="en-US"/>
        </w:rPr>
        <w:t>will</w:t>
      </w:r>
      <w:r w:rsidRPr="003C4746">
        <w:rPr>
          <w:rFonts w:ascii="Cambria" w:hAnsi="Cambria"/>
          <w:lang w:val="en-US"/>
        </w:rPr>
        <w:t xml:space="preserve"> be required to return the advance payment</w:t>
      </w:r>
      <w:r>
        <w:rPr>
          <w:rFonts w:ascii="Cambria" w:hAnsi="Cambria"/>
          <w:lang w:val="en-US"/>
        </w:rPr>
        <w:t>.</w:t>
      </w:r>
    </w:p>
    <w:p w14:paraId="00B26F31" w14:textId="1CD63451" w:rsidR="003D3637" w:rsidRPr="004844A5" w:rsidRDefault="003D3637" w:rsidP="008C2DF2">
      <w:pPr>
        <w:pStyle w:val="Lijstalinea"/>
        <w:ind w:left="1080"/>
        <w:jc w:val="both"/>
        <w:rPr>
          <w:rFonts w:ascii="Cambria" w:hAnsi="Cambria"/>
          <w:lang w:val="en-US"/>
        </w:rPr>
      </w:pPr>
    </w:p>
    <w:p w14:paraId="392DF151" w14:textId="77777777" w:rsidR="00D86337" w:rsidRPr="004844A5" w:rsidRDefault="00D86337" w:rsidP="004844A5">
      <w:pPr>
        <w:pStyle w:val="Lijstalinea"/>
        <w:ind w:left="1440"/>
        <w:jc w:val="both"/>
        <w:rPr>
          <w:rFonts w:ascii="Cambria" w:hAnsi="Cambria"/>
          <w:lang w:val="en-US"/>
        </w:rPr>
      </w:pPr>
    </w:p>
    <w:p w14:paraId="5F09A3A4" w14:textId="53B02091" w:rsidR="00D86337" w:rsidRPr="004844A5" w:rsidRDefault="00C2132D" w:rsidP="004844A5">
      <w:pPr>
        <w:pStyle w:val="Lijstalinea"/>
        <w:numPr>
          <w:ilvl w:val="0"/>
          <w:numId w:val="25"/>
        </w:numPr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STEP</w:t>
      </w:r>
      <w:r w:rsidRPr="004844A5">
        <w:rPr>
          <w:rFonts w:ascii="Cambria" w:hAnsi="Cambria"/>
          <w:b/>
          <w:lang w:val="en-US"/>
        </w:rPr>
        <w:t xml:space="preserve"> </w:t>
      </w:r>
      <w:r w:rsidR="00D86337" w:rsidRPr="004844A5">
        <w:rPr>
          <w:rFonts w:ascii="Cambria" w:hAnsi="Cambria"/>
          <w:b/>
          <w:lang w:val="en-US"/>
        </w:rPr>
        <w:t>3: Subsequent project reports</w:t>
      </w:r>
    </w:p>
    <w:p w14:paraId="48C93817" w14:textId="0B9E80F5" w:rsidR="00D86337" w:rsidRPr="004844A5" w:rsidRDefault="00D86337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>If the partnership/project partner has received 2 pre-financing</w:t>
      </w:r>
      <w:r w:rsidR="00EF2991" w:rsidRPr="004844A5">
        <w:rPr>
          <w:rFonts w:ascii="Cambria" w:hAnsi="Cambria"/>
          <w:lang w:val="en-US"/>
        </w:rPr>
        <w:t xml:space="preserve"> installments</w:t>
      </w:r>
      <w:r w:rsidRPr="004844A5">
        <w:rPr>
          <w:rFonts w:ascii="Cambria" w:hAnsi="Cambria"/>
          <w:lang w:val="en-US"/>
        </w:rPr>
        <w:t xml:space="preserve"> totaling 40% of the </w:t>
      </w:r>
      <w:r w:rsidR="00BE4EE1" w:rsidRPr="004844A5">
        <w:rPr>
          <w:rFonts w:ascii="Cambria" w:hAnsi="Cambria"/>
          <w:lang w:val="en-US"/>
        </w:rPr>
        <w:t xml:space="preserve">awarded </w:t>
      </w:r>
      <w:r w:rsidRPr="004844A5">
        <w:rPr>
          <w:rFonts w:ascii="Cambria" w:hAnsi="Cambria"/>
          <w:lang w:val="en-US"/>
        </w:rPr>
        <w:t xml:space="preserve">ERDF grant, no more </w:t>
      </w:r>
      <w:r w:rsidR="00EF2991" w:rsidRPr="004844A5">
        <w:rPr>
          <w:rFonts w:ascii="Cambria" w:hAnsi="Cambria"/>
          <w:lang w:val="en-US"/>
        </w:rPr>
        <w:t>requests of this kind</w:t>
      </w:r>
      <w:r w:rsidRPr="004844A5">
        <w:rPr>
          <w:rFonts w:ascii="Cambria" w:hAnsi="Cambria"/>
          <w:lang w:val="en-US"/>
        </w:rPr>
        <w:t xml:space="preserve"> are possible afterwards.</w:t>
      </w:r>
    </w:p>
    <w:p w14:paraId="10896AE9" w14:textId="42D7DC7C" w:rsidR="004844A5" w:rsidRPr="004844A5" w:rsidRDefault="00D86337" w:rsidP="004844A5">
      <w:pPr>
        <w:pStyle w:val="Lijstalinea"/>
        <w:numPr>
          <w:ilvl w:val="1"/>
          <w:numId w:val="25"/>
        </w:numPr>
        <w:jc w:val="both"/>
        <w:rPr>
          <w:rFonts w:ascii="Cambria" w:hAnsi="Cambria"/>
          <w:lang w:val="en-US"/>
        </w:rPr>
      </w:pPr>
      <w:r w:rsidRPr="004844A5">
        <w:rPr>
          <w:rFonts w:ascii="Cambria" w:hAnsi="Cambria"/>
          <w:lang w:val="en-US"/>
        </w:rPr>
        <w:t xml:space="preserve">In the subsequent reports submitted, the partners will be incurring </w:t>
      </w:r>
      <w:r w:rsidR="00C90CDE">
        <w:rPr>
          <w:rFonts w:ascii="Cambria" w:hAnsi="Cambria"/>
          <w:lang w:val="en-US"/>
        </w:rPr>
        <w:t>expenditures</w:t>
      </w:r>
      <w:r w:rsidR="00C90CDE" w:rsidRPr="004844A5">
        <w:rPr>
          <w:rFonts w:ascii="Cambria" w:hAnsi="Cambria"/>
          <w:lang w:val="en-US"/>
        </w:rPr>
        <w:t xml:space="preserve"> </w:t>
      </w:r>
      <w:r w:rsidR="00EF2991" w:rsidRPr="004844A5">
        <w:rPr>
          <w:rFonts w:ascii="Cambria" w:hAnsi="Cambria"/>
          <w:lang w:val="en-US"/>
        </w:rPr>
        <w:t xml:space="preserve">and paying for them from their own sources. The </w:t>
      </w:r>
      <w:proofErr w:type="spellStart"/>
      <w:r w:rsidR="00EF2991" w:rsidRPr="004844A5">
        <w:rPr>
          <w:rFonts w:ascii="Cambria" w:hAnsi="Cambria"/>
          <w:lang w:val="en-US"/>
        </w:rPr>
        <w:t>programme</w:t>
      </w:r>
      <w:proofErr w:type="spellEnd"/>
      <w:r w:rsidR="00EF2991" w:rsidRPr="004844A5">
        <w:rPr>
          <w:rFonts w:ascii="Cambria" w:hAnsi="Cambria"/>
          <w:lang w:val="en-US"/>
        </w:rPr>
        <w:t xml:space="preserve"> will then reimburse to the concerned partners the max. ERDF share as stipulated </w:t>
      </w:r>
      <w:r w:rsidR="00BE4EE1">
        <w:rPr>
          <w:rFonts w:ascii="Cambria" w:hAnsi="Cambria"/>
          <w:lang w:val="en-US"/>
        </w:rPr>
        <w:t>in the Grant letter</w:t>
      </w:r>
      <w:r w:rsidR="00EF2991" w:rsidRPr="004844A5">
        <w:rPr>
          <w:rFonts w:ascii="Cambria" w:hAnsi="Cambria"/>
          <w:lang w:val="en-US"/>
        </w:rPr>
        <w:t xml:space="preserve">. </w:t>
      </w:r>
    </w:p>
    <w:p w14:paraId="5B192382" w14:textId="421F0226" w:rsidR="00D86337" w:rsidRPr="00E1597A" w:rsidRDefault="004844A5" w:rsidP="00E1597A">
      <w:pPr>
        <w:pStyle w:val="Lijstalinea"/>
        <w:numPr>
          <w:ilvl w:val="1"/>
          <w:numId w:val="28"/>
        </w:numPr>
        <w:jc w:val="both"/>
        <w:rPr>
          <w:lang w:val="en-US"/>
        </w:rPr>
      </w:pPr>
      <w:r w:rsidRPr="00E1597A">
        <w:rPr>
          <w:lang w:val="en-US"/>
        </w:rPr>
        <w:lastRenderedPageBreak/>
        <w:t xml:space="preserve">By the end of the STIPP project, the partnership will receive max. 90% of the ERDF share that was validated for payment. The remaining 10% will be paid out to the LP, after the project is officially finalized and receives its closure letter. </w:t>
      </w:r>
    </w:p>
    <w:p w14:paraId="2AE55C00" w14:textId="77777777" w:rsidR="00D760CC" w:rsidRPr="00D760CC" w:rsidRDefault="00D760CC" w:rsidP="008C2DF2">
      <w:pPr>
        <w:jc w:val="both"/>
        <w:rPr>
          <w:lang w:val="en-US"/>
        </w:rPr>
      </w:pPr>
    </w:p>
    <w:sectPr w:rsidR="00D760CC" w:rsidRPr="00D760CC" w:rsidSect="005453BD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2513" w:right="851" w:bottom="1826" w:left="1695" w:header="568" w:footer="3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E707" w14:textId="77777777" w:rsidR="00A67283" w:rsidRDefault="00A67283">
      <w:r>
        <w:separator/>
      </w:r>
    </w:p>
  </w:endnote>
  <w:endnote w:type="continuationSeparator" w:id="0">
    <w:p w14:paraId="394F5B98" w14:textId="77777777" w:rsidR="00A67283" w:rsidRDefault="00A67283">
      <w:r>
        <w:continuationSeparator/>
      </w:r>
    </w:p>
  </w:endnote>
  <w:endnote w:type="continuationNotice" w:id="1">
    <w:p w14:paraId="3BB19DA1" w14:textId="77777777" w:rsidR="00A67283" w:rsidRDefault="00A67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F7E6F" w14:textId="77777777" w:rsidR="00CB3927" w:rsidRPr="00710828" w:rsidRDefault="000C026B" w:rsidP="005B0634">
    <w:pPr>
      <w:pStyle w:val="Voettekst"/>
      <w:jc w:val="right"/>
      <w:rPr>
        <w:rFonts w:ascii="Arial" w:hAnsi="Arial"/>
        <w:sz w:val="14"/>
      </w:rPr>
    </w:pPr>
    <w:r>
      <w:rPr>
        <w:rFonts w:ascii="Arial" w:hAnsi="Arial"/>
        <w:sz w:val="14"/>
      </w:rPr>
      <w:t>Page</w:t>
    </w:r>
    <w:r w:rsidR="00CB3927" w:rsidRPr="00710828">
      <w:rPr>
        <w:rFonts w:ascii="Arial" w:hAnsi="Arial"/>
        <w:sz w:val="14"/>
      </w:rPr>
      <w:t xml:space="preserve"> </w:t>
    </w:r>
    <w:r w:rsidR="00CB3927" w:rsidRPr="00710828">
      <w:rPr>
        <w:rStyle w:val="Paginanummer"/>
        <w:rFonts w:ascii="Arial" w:hAnsi="Arial"/>
        <w:sz w:val="14"/>
      </w:rPr>
      <w:fldChar w:fldCharType="begin"/>
    </w:r>
    <w:r w:rsidR="00CB3927" w:rsidRPr="00710828">
      <w:rPr>
        <w:rStyle w:val="Paginanummer"/>
        <w:rFonts w:ascii="Arial" w:hAnsi="Arial"/>
        <w:sz w:val="14"/>
      </w:rPr>
      <w:instrText xml:space="preserve"> PAGE </w:instrText>
    </w:r>
    <w:r w:rsidR="00CB3927" w:rsidRPr="00710828">
      <w:rPr>
        <w:rStyle w:val="Paginanummer"/>
        <w:rFonts w:ascii="Arial" w:hAnsi="Arial"/>
        <w:sz w:val="14"/>
      </w:rPr>
      <w:fldChar w:fldCharType="separate"/>
    </w:r>
    <w:r w:rsidR="00CF25B2">
      <w:rPr>
        <w:rStyle w:val="Paginanummer"/>
        <w:rFonts w:ascii="Arial" w:hAnsi="Arial"/>
        <w:noProof/>
        <w:sz w:val="14"/>
      </w:rPr>
      <w:t>8</w:t>
    </w:r>
    <w:r w:rsidR="00CB3927" w:rsidRPr="00710828">
      <w:rPr>
        <w:rStyle w:val="Paginanummer"/>
        <w:rFonts w:ascii="Arial" w:hAnsi="Arial"/>
        <w:sz w:val="14"/>
      </w:rPr>
      <w:fldChar w:fldCharType="end"/>
    </w:r>
    <w:r w:rsidR="00CB3927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of</w:t>
    </w:r>
    <w:r w:rsidR="00CB3927" w:rsidRPr="00710828">
      <w:rPr>
        <w:rFonts w:ascii="Arial" w:hAnsi="Arial"/>
        <w:sz w:val="14"/>
      </w:rPr>
      <w:t xml:space="preserve"> </w:t>
    </w:r>
    <w:r w:rsidR="00CB3927" w:rsidRPr="00710828">
      <w:rPr>
        <w:rStyle w:val="Paginanummer"/>
        <w:rFonts w:ascii="Arial" w:hAnsi="Arial"/>
        <w:sz w:val="14"/>
      </w:rPr>
      <w:fldChar w:fldCharType="begin"/>
    </w:r>
    <w:r w:rsidR="00CB3927" w:rsidRPr="00710828">
      <w:rPr>
        <w:rStyle w:val="Paginanummer"/>
        <w:rFonts w:ascii="Arial" w:hAnsi="Arial"/>
        <w:sz w:val="14"/>
      </w:rPr>
      <w:instrText xml:space="preserve"> NUMPAGES </w:instrText>
    </w:r>
    <w:r w:rsidR="00CB3927" w:rsidRPr="00710828">
      <w:rPr>
        <w:rStyle w:val="Paginanummer"/>
        <w:rFonts w:ascii="Arial" w:hAnsi="Arial"/>
        <w:sz w:val="14"/>
      </w:rPr>
      <w:fldChar w:fldCharType="separate"/>
    </w:r>
    <w:r w:rsidR="00CF25B2">
      <w:rPr>
        <w:rStyle w:val="Paginanummer"/>
        <w:rFonts w:ascii="Arial" w:hAnsi="Arial"/>
        <w:noProof/>
        <w:sz w:val="14"/>
      </w:rPr>
      <w:t>8</w:t>
    </w:r>
    <w:r w:rsidR="00CB3927" w:rsidRPr="00710828">
      <w:rPr>
        <w:rStyle w:val="Paginanummer"/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2E9D" w14:textId="77777777" w:rsidR="005B0634" w:rsidRPr="00710828" w:rsidRDefault="000C026B" w:rsidP="005B0634">
    <w:pPr>
      <w:pStyle w:val="Voettekst"/>
      <w:jc w:val="right"/>
      <w:rPr>
        <w:rFonts w:ascii="Arial" w:hAnsi="Arial"/>
        <w:sz w:val="14"/>
      </w:rPr>
    </w:pPr>
    <w:r>
      <w:rPr>
        <w:rFonts w:ascii="Arial" w:hAnsi="Arial"/>
        <w:sz w:val="14"/>
        <w:lang w:val="en-GB"/>
      </w:rPr>
      <w:t>Page</w:t>
    </w:r>
    <w:r w:rsidR="005B0634" w:rsidRPr="00710828">
      <w:rPr>
        <w:rFonts w:ascii="Arial" w:hAnsi="Arial"/>
        <w:sz w:val="14"/>
      </w:rPr>
      <w:t xml:space="preserve"> </w:t>
    </w:r>
    <w:r w:rsidR="005B0634" w:rsidRPr="00710828">
      <w:rPr>
        <w:rStyle w:val="Paginanummer"/>
        <w:rFonts w:ascii="Arial" w:hAnsi="Arial"/>
        <w:sz w:val="14"/>
      </w:rPr>
      <w:fldChar w:fldCharType="begin"/>
    </w:r>
    <w:r w:rsidR="005B0634" w:rsidRPr="00710828">
      <w:rPr>
        <w:rStyle w:val="Paginanummer"/>
        <w:rFonts w:ascii="Arial" w:hAnsi="Arial"/>
        <w:sz w:val="14"/>
      </w:rPr>
      <w:instrText xml:space="preserve"> PAGE </w:instrText>
    </w:r>
    <w:r w:rsidR="005B0634" w:rsidRPr="00710828">
      <w:rPr>
        <w:rStyle w:val="Paginanummer"/>
        <w:rFonts w:ascii="Arial" w:hAnsi="Arial"/>
        <w:sz w:val="14"/>
      </w:rPr>
      <w:fldChar w:fldCharType="separate"/>
    </w:r>
    <w:r w:rsidR="00CF25B2">
      <w:rPr>
        <w:rStyle w:val="Paginanummer"/>
        <w:rFonts w:ascii="Arial" w:hAnsi="Arial"/>
        <w:noProof/>
        <w:sz w:val="14"/>
      </w:rPr>
      <w:t>1</w:t>
    </w:r>
    <w:r w:rsidR="005B0634" w:rsidRPr="00710828">
      <w:rPr>
        <w:rStyle w:val="Paginanummer"/>
        <w:rFonts w:ascii="Arial" w:hAnsi="Arial"/>
        <w:sz w:val="14"/>
      </w:rPr>
      <w:fldChar w:fldCharType="end"/>
    </w:r>
    <w:r w:rsidR="005B0634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of</w:t>
    </w:r>
    <w:r w:rsidR="005B0634" w:rsidRPr="00710828">
      <w:rPr>
        <w:rFonts w:ascii="Arial" w:hAnsi="Arial"/>
        <w:sz w:val="14"/>
      </w:rPr>
      <w:t xml:space="preserve"> </w:t>
    </w:r>
    <w:r w:rsidR="005B0634" w:rsidRPr="00710828">
      <w:rPr>
        <w:rStyle w:val="Paginanummer"/>
        <w:rFonts w:ascii="Arial" w:hAnsi="Arial"/>
        <w:sz w:val="14"/>
      </w:rPr>
      <w:fldChar w:fldCharType="begin"/>
    </w:r>
    <w:r w:rsidR="005B0634" w:rsidRPr="00710828">
      <w:rPr>
        <w:rStyle w:val="Paginanummer"/>
        <w:rFonts w:ascii="Arial" w:hAnsi="Arial"/>
        <w:sz w:val="14"/>
      </w:rPr>
      <w:instrText xml:space="preserve"> NUMPAGES </w:instrText>
    </w:r>
    <w:r w:rsidR="005B0634" w:rsidRPr="00710828">
      <w:rPr>
        <w:rStyle w:val="Paginanummer"/>
        <w:rFonts w:ascii="Arial" w:hAnsi="Arial"/>
        <w:sz w:val="14"/>
      </w:rPr>
      <w:fldChar w:fldCharType="separate"/>
    </w:r>
    <w:r w:rsidR="00CF25B2">
      <w:rPr>
        <w:rStyle w:val="Paginanummer"/>
        <w:rFonts w:ascii="Arial" w:hAnsi="Arial"/>
        <w:noProof/>
        <w:sz w:val="14"/>
      </w:rPr>
      <w:t>8</w:t>
    </w:r>
    <w:r w:rsidR="005B0634" w:rsidRPr="00710828">
      <w:rPr>
        <w:rStyle w:val="Paginanummer"/>
        <w:rFonts w:ascii="Arial" w:hAnsi="Arial"/>
        <w:sz w:val="14"/>
      </w:rPr>
      <w:fldChar w:fldCharType="end"/>
    </w:r>
  </w:p>
  <w:p w14:paraId="793131EC" w14:textId="77777777" w:rsidR="005B0634" w:rsidRPr="005B0634" w:rsidRDefault="005B0634" w:rsidP="005B06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9AC4" w14:textId="77777777" w:rsidR="00A67283" w:rsidRDefault="00A67283">
      <w:r>
        <w:separator/>
      </w:r>
    </w:p>
  </w:footnote>
  <w:footnote w:type="continuationSeparator" w:id="0">
    <w:p w14:paraId="1C162333" w14:textId="77777777" w:rsidR="00A67283" w:rsidRDefault="00A67283">
      <w:r>
        <w:continuationSeparator/>
      </w:r>
    </w:p>
  </w:footnote>
  <w:footnote w:type="continuationNotice" w:id="1">
    <w:p w14:paraId="7A125B83" w14:textId="77777777" w:rsidR="00A67283" w:rsidRDefault="00A67283"/>
  </w:footnote>
  <w:footnote w:id="2">
    <w:p w14:paraId="1C7DE75A" w14:textId="63484731" w:rsidR="00F4150A" w:rsidRPr="00F4150A" w:rsidRDefault="00F4150A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4150A">
        <w:rPr>
          <w:lang w:val="en-US"/>
        </w:rPr>
        <w:t xml:space="preserve"> Common Provision Regulation - </w:t>
      </w:r>
      <w:hyperlink r:id="rId1" w:history="1">
        <w:r w:rsidRPr="00BA6579">
          <w:rPr>
            <w:rStyle w:val="Hyperlink"/>
            <w:lang w:val="en-US"/>
          </w:rPr>
          <w:t>https://eur-lex.europa.eu/legal-content/EN/TXT/HTML/?uri=CELEX:32021R1060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64AD" w14:textId="53977948" w:rsidR="00D149FB" w:rsidRDefault="00232A78">
    <w:pPr>
      <w:pStyle w:val="Koptekst"/>
    </w:pPr>
    <w:r>
      <w:rPr>
        <w:noProof/>
      </w:rPr>
      <w:drawing>
        <wp:inline distT="0" distB="0" distL="0" distR="0" wp14:anchorId="02EAF6C1" wp14:editId="0B08F3B4">
          <wp:extent cx="1784380" cy="904875"/>
          <wp:effectExtent l="0" t="0" r="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592" cy="90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D0A8" w14:textId="5CBA2ABF" w:rsidR="00CB3927" w:rsidRDefault="58AB6334" w:rsidP="58AB6334">
    <w:pPr>
      <w:jc w:val="both"/>
    </w:pPr>
    <w:r>
      <w:rPr>
        <w:noProof/>
      </w:rPr>
      <w:drawing>
        <wp:inline distT="0" distB="0" distL="0" distR="0" wp14:anchorId="4EF15E54" wp14:editId="46CFEFB0">
          <wp:extent cx="1784380" cy="904875"/>
          <wp:effectExtent l="0" t="0" r="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592" cy="90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9F3"/>
    <w:multiLevelType w:val="hybridMultilevel"/>
    <w:tmpl w:val="B3EA8A80"/>
    <w:lvl w:ilvl="0" w:tplc="0413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11163A6D"/>
    <w:multiLevelType w:val="hybridMultilevel"/>
    <w:tmpl w:val="4F2CC1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A36BA"/>
    <w:multiLevelType w:val="hybridMultilevel"/>
    <w:tmpl w:val="641E59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1F2"/>
    <w:multiLevelType w:val="hybridMultilevel"/>
    <w:tmpl w:val="D79E6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3EC"/>
    <w:multiLevelType w:val="hybridMultilevel"/>
    <w:tmpl w:val="DFFC871C"/>
    <w:lvl w:ilvl="0" w:tplc="FAFAF418">
      <w:numFmt w:val="bullet"/>
      <w:lvlText w:val="-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254C6"/>
    <w:multiLevelType w:val="hybridMultilevel"/>
    <w:tmpl w:val="13749C3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7E64A2"/>
    <w:multiLevelType w:val="hybridMultilevel"/>
    <w:tmpl w:val="E8DCE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3E29"/>
    <w:multiLevelType w:val="hybridMultilevel"/>
    <w:tmpl w:val="BA723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7CE"/>
    <w:multiLevelType w:val="hybridMultilevel"/>
    <w:tmpl w:val="BA0609E4"/>
    <w:lvl w:ilvl="0" w:tplc="D6E6CAC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B2ED5"/>
    <w:multiLevelType w:val="hybridMultilevel"/>
    <w:tmpl w:val="885229D6"/>
    <w:lvl w:ilvl="0" w:tplc="7624A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21883"/>
    <w:multiLevelType w:val="hybridMultilevel"/>
    <w:tmpl w:val="D79E6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A3B"/>
    <w:multiLevelType w:val="hybridMultilevel"/>
    <w:tmpl w:val="824897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8303AB"/>
    <w:multiLevelType w:val="hybridMultilevel"/>
    <w:tmpl w:val="8A6A6D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E24FD9"/>
    <w:multiLevelType w:val="hybridMultilevel"/>
    <w:tmpl w:val="1E5C3A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41A02"/>
    <w:multiLevelType w:val="hybridMultilevel"/>
    <w:tmpl w:val="D79E6B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5CF4"/>
    <w:multiLevelType w:val="hybridMultilevel"/>
    <w:tmpl w:val="6AB065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6DB0C1F"/>
    <w:multiLevelType w:val="hybridMultilevel"/>
    <w:tmpl w:val="666807F2"/>
    <w:lvl w:ilvl="0" w:tplc="2FB0FA14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5110E"/>
    <w:multiLevelType w:val="hybridMultilevel"/>
    <w:tmpl w:val="E8DCE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0796"/>
    <w:multiLevelType w:val="hybridMultilevel"/>
    <w:tmpl w:val="4F2CC1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DA64BD"/>
    <w:multiLevelType w:val="hybridMultilevel"/>
    <w:tmpl w:val="D79E6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508"/>
    <w:multiLevelType w:val="hybridMultilevel"/>
    <w:tmpl w:val="E8DCE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C795C"/>
    <w:multiLevelType w:val="hybridMultilevel"/>
    <w:tmpl w:val="6AB065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17D189A"/>
    <w:multiLevelType w:val="hybridMultilevel"/>
    <w:tmpl w:val="E8DCE7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B0DC4"/>
    <w:multiLevelType w:val="hybridMultilevel"/>
    <w:tmpl w:val="B1A482B0"/>
    <w:lvl w:ilvl="0" w:tplc="A316FFEC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22A28"/>
    <w:multiLevelType w:val="hybridMultilevel"/>
    <w:tmpl w:val="F43EA7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F47B6"/>
    <w:multiLevelType w:val="hybridMultilevel"/>
    <w:tmpl w:val="29644EE0"/>
    <w:lvl w:ilvl="0" w:tplc="ED14B24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D58A3"/>
    <w:multiLevelType w:val="hybridMultilevel"/>
    <w:tmpl w:val="B27A7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16257"/>
    <w:multiLevelType w:val="hybridMultilevel"/>
    <w:tmpl w:val="F3E08032"/>
    <w:lvl w:ilvl="0" w:tplc="50FEA4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22"/>
  </w:num>
  <w:num w:numId="5">
    <w:abstractNumId w:val="13"/>
  </w:num>
  <w:num w:numId="6">
    <w:abstractNumId w:val="7"/>
  </w:num>
  <w:num w:numId="7">
    <w:abstractNumId w:val="24"/>
  </w:num>
  <w:num w:numId="8">
    <w:abstractNumId w:val="2"/>
  </w:num>
  <w:num w:numId="9">
    <w:abstractNumId w:val="26"/>
  </w:num>
  <w:num w:numId="10">
    <w:abstractNumId w:val="0"/>
  </w:num>
  <w:num w:numId="11">
    <w:abstractNumId w:val="27"/>
  </w:num>
  <w:num w:numId="12">
    <w:abstractNumId w:val="8"/>
  </w:num>
  <w:num w:numId="13">
    <w:abstractNumId w:val="23"/>
  </w:num>
  <w:num w:numId="14">
    <w:abstractNumId w:val="11"/>
  </w:num>
  <w:num w:numId="15">
    <w:abstractNumId w:val="9"/>
  </w:num>
  <w:num w:numId="16">
    <w:abstractNumId w:val="12"/>
  </w:num>
  <w:num w:numId="17">
    <w:abstractNumId w:val="3"/>
  </w:num>
  <w:num w:numId="18">
    <w:abstractNumId w:val="20"/>
  </w:num>
  <w:num w:numId="19">
    <w:abstractNumId w:val="10"/>
  </w:num>
  <w:num w:numId="20">
    <w:abstractNumId w:val="6"/>
  </w:num>
  <w:num w:numId="21">
    <w:abstractNumId w:val="19"/>
  </w:num>
  <w:num w:numId="22">
    <w:abstractNumId w:val="17"/>
  </w:num>
  <w:num w:numId="23">
    <w:abstractNumId w:val="16"/>
  </w:num>
  <w:num w:numId="24">
    <w:abstractNumId w:val="25"/>
  </w:num>
  <w:num w:numId="25">
    <w:abstractNumId w:val="1"/>
  </w:num>
  <w:num w:numId="26">
    <w:abstractNumId w:val="4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4253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2"/>
    <w:docVar w:name="OpenInPublishingView" w:val="0"/>
  </w:docVars>
  <w:rsids>
    <w:rsidRoot w:val="00A34A4A"/>
    <w:rsid w:val="00002AB0"/>
    <w:rsid w:val="000158EF"/>
    <w:rsid w:val="00033183"/>
    <w:rsid w:val="00041549"/>
    <w:rsid w:val="00051E08"/>
    <w:rsid w:val="0005202A"/>
    <w:rsid w:val="000574FC"/>
    <w:rsid w:val="0006011F"/>
    <w:rsid w:val="00073150"/>
    <w:rsid w:val="00095E59"/>
    <w:rsid w:val="000A749E"/>
    <w:rsid w:val="000B2995"/>
    <w:rsid w:val="000B68A3"/>
    <w:rsid w:val="000B771B"/>
    <w:rsid w:val="000C026B"/>
    <w:rsid w:val="000C46F5"/>
    <w:rsid w:val="00114E5A"/>
    <w:rsid w:val="00124B70"/>
    <w:rsid w:val="00126B24"/>
    <w:rsid w:val="00136614"/>
    <w:rsid w:val="00137F04"/>
    <w:rsid w:val="0014509C"/>
    <w:rsid w:val="00156952"/>
    <w:rsid w:val="00156CC7"/>
    <w:rsid w:val="001A0247"/>
    <w:rsid w:val="001A4135"/>
    <w:rsid w:val="001B38F9"/>
    <w:rsid w:val="001C4771"/>
    <w:rsid w:val="001D0DFD"/>
    <w:rsid w:val="001D33D4"/>
    <w:rsid w:val="001D5C1B"/>
    <w:rsid w:val="001D60F3"/>
    <w:rsid w:val="001F2705"/>
    <w:rsid w:val="0020151F"/>
    <w:rsid w:val="00207F55"/>
    <w:rsid w:val="00211779"/>
    <w:rsid w:val="00225309"/>
    <w:rsid w:val="002301C3"/>
    <w:rsid w:val="00232A78"/>
    <w:rsid w:val="002333E5"/>
    <w:rsid w:val="00235122"/>
    <w:rsid w:val="00240023"/>
    <w:rsid w:val="00241B18"/>
    <w:rsid w:val="00276832"/>
    <w:rsid w:val="00294023"/>
    <w:rsid w:val="002A3010"/>
    <w:rsid w:val="002A41A3"/>
    <w:rsid w:val="002B061C"/>
    <w:rsid w:val="002B41A9"/>
    <w:rsid w:val="002B5DFE"/>
    <w:rsid w:val="002C2382"/>
    <w:rsid w:val="002C278F"/>
    <w:rsid w:val="002C2B5C"/>
    <w:rsid w:val="002C73FC"/>
    <w:rsid w:val="002E648E"/>
    <w:rsid w:val="002F607D"/>
    <w:rsid w:val="00301E4E"/>
    <w:rsid w:val="00304A3D"/>
    <w:rsid w:val="00313F07"/>
    <w:rsid w:val="00323AC1"/>
    <w:rsid w:val="003260CE"/>
    <w:rsid w:val="003372AD"/>
    <w:rsid w:val="00352541"/>
    <w:rsid w:val="00352625"/>
    <w:rsid w:val="0036440B"/>
    <w:rsid w:val="00371F97"/>
    <w:rsid w:val="003858A8"/>
    <w:rsid w:val="00390179"/>
    <w:rsid w:val="00395B98"/>
    <w:rsid w:val="003B70AA"/>
    <w:rsid w:val="003C4746"/>
    <w:rsid w:val="003C7FB6"/>
    <w:rsid w:val="003D1612"/>
    <w:rsid w:val="003D3637"/>
    <w:rsid w:val="003D581F"/>
    <w:rsid w:val="003E0329"/>
    <w:rsid w:val="003E0514"/>
    <w:rsid w:val="003E5FB8"/>
    <w:rsid w:val="003F3C83"/>
    <w:rsid w:val="003F62D5"/>
    <w:rsid w:val="004116E9"/>
    <w:rsid w:val="004149C1"/>
    <w:rsid w:val="00421AD8"/>
    <w:rsid w:val="00443E13"/>
    <w:rsid w:val="00453879"/>
    <w:rsid w:val="004553AB"/>
    <w:rsid w:val="0045687F"/>
    <w:rsid w:val="004614D5"/>
    <w:rsid w:val="00461E75"/>
    <w:rsid w:val="004636A5"/>
    <w:rsid w:val="004739FB"/>
    <w:rsid w:val="00480027"/>
    <w:rsid w:val="004809B4"/>
    <w:rsid w:val="004844A5"/>
    <w:rsid w:val="00484711"/>
    <w:rsid w:val="00490E88"/>
    <w:rsid w:val="00492E8E"/>
    <w:rsid w:val="004A3741"/>
    <w:rsid w:val="004C416A"/>
    <w:rsid w:val="004C5BDE"/>
    <w:rsid w:val="004D4A76"/>
    <w:rsid w:val="004F5915"/>
    <w:rsid w:val="004F5F92"/>
    <w:rsid w:val="00507C46"/>
    <w:rsid w:val="00520F6D"/>
    <w:rsid w:val="00523FA2"/>
    <w:rsid w:val="00530C17"/>
    <w:rsid w:val="00533331"/>
    <w:rsid w:val="00535E68"/>
    <w:rsid w:val="00541477"/>
    <w:rsid w:val="005453BD"/>
    <w:rsid w:val="00545606"/>
    <w:rsid w:val="00546026"/>
    <w:rsid w:val="00546E76"/>
    <w:rsid w:val="00552940"/>
    <w:rsid w:val="00555983"/>
    <w:rsid w:val="00556D8E"/>
    <w:rsid w:val="00557A95"/>
    <w:rsid w:val="00557B13"/>
    <w:rsid w:val="00561544"/>
    <w:rsid w:val="00570774"/>
    <w:rsid w:val="005744CA"/>
    <w:rsid w:val="005811BE"/>
    <w:rsid w:val="00586D8A"/>
    <w:rsid w:val="00593402"/>
    <w:rsid w:val="00594D8F"/>
    <w:rsid w:val="005A1C07"/>
    <w:rsid w:val="005A295B"/>
    <w:rsid w:val="005A29A0"/>
    <w:rsid w:val="005A3755"/>
    <w:rsid w:val="005B0634"/>
    <w:rsid w:val="005B2BB5"/>
    <w:rsid w:val="005C14D3"/>
    <w:rsid w:val="005C157B"/>
    <w:rsid w:val="005D3DE5"/>
    <w:rsid w:val="005E235A"/>
    <w:rsid w:val="005E3C11"/>
    <w:rsid w:val="005F0039"/>
    <w:rsid w:val="005F4F29"/>
    <w:rsid w:val="00602055"/>
    <w:rsid w:val="00611597"/>
    <w:rsid w:val="00611E7F"/>
    <w:rsid w:val="00632133"/>
    <w:rsid w:val="00633958"/>
    <w:rsid w:val="006544E3"/>
    <w:rsid w:val="00655FD3"/>
    <w:rsid w:val="006628FF"/>
    <w:rsid w:val="00690568"/>
    <w:rsid w:val="00690BA4"/>
    <w:rsid w:val="0069244F"/>
    <w:rsid w:val="00696533"/>
    <w:rsid w:val="006A2D38"/>
    <w:rsid w:val="006A3FFB"/>
    <w:rsid w:val="006A5F30"/>
    <w:rsid w:val="006B10A3"/>
    <w:rsid w:val="006B15DB"/>
    <w:rsid w:val="006B26EE"/>
    <w:rsid w:val="006B712B"/>
    <w:rsid w:val="006C06C3"/>
    <w:rsid w:val="006C276C"/>
    <w:rsid w:val="006D0103"/>
    <w:rsid w:val="006D383D"/>
    <w:rsid w:val="006E5C3E"/>
    <w:rsid w:val="007053EA"/>
    <w:rsid w:val="00712A20"/>
    <w:rsid w:val="00742851"/>
    <w:rsid w:val="00750BE3"/>
    <w:rsid w:val="00754B8F"/>
    <w:rsid w:val="00755044"/>
    <w:rsid w:val="007614CC"/>
    <w:rsid w:val="0078490A"/>
    <w:rsid w:val="007911A8"/>
    <w:rsid w:val="007A5C78"/>
    <w:rsid w:val="007B2492"/>
    <w:rsid w:val="007C29FA"/>
    <w:rsid w:val="007C6C0B"/>
    <w:rsid w:val="007D36FF"/>
    <w:rsid w:val="007D537B"/>
    <w:rsid w:val="007E0E0E"/>
    <w:rsid w:val="007E6727"/>
    <w:rsid w:val="007F35C5"/>
    <w:rsid w:val="007F3FE6"/>
    <w:rsid w:val="00821334"/>
    <w:rsid w:val="00827A68"/>
    <w:rsid w:val="00834E2C"/>
    <w:rsid w:val="008464DA"/>
    <w:rsid w:val="008477E2"/>
    <w:rsid w:val="00855059"/>
    <w:rsid w:val="00855B8E"/>
    <w:rsid w:val="008601A3"/>
    <w:rsid w:val="00866234"/>
    <w:rsid w:val="00867255"/>
    <w:rsid w:val="00886A0A"/>
    <w:rsid w:val="00896288"/>
    <w:rsid w:val="008A419E"/>
    <w:rsid w:val="008A447D"/>
    <w:rsid w:val="008B4F7B"/>
    <w:rsid w:val="008B5BDF"/>
    <w:rsid w:val="008C2DF2"/>
    <w:rsid w:val="008E1C32"/>
    <w:rsid w:val="008E35FA"/>
    <w:rsid w:val="008E5D59"/>
    <w:rsid w:val="00901388"/>
    <w:rsid w:val="00914B4A"/>
    <w:rsid w:val="00934DC7"/>
    <w:rsid w:val="00935169"/>
    <w:rsid w:val="009360FE"/>
    <w:rsid w:val="009414B6"/>
    <w:rsid w:val="00944D75"/>
    <w:rsid w:val="009501F0"/>
    <w:rsid w:val="00963E9E"/>
    <w:rsid w:val="009651EE"/>
    <w:rsid w:val="00975EC8"/>
    <w:rsid w:val="009969F0"/>
    <w:rsid w:val="009A12F1"/>
    <w:rsid w:val="009C2954"/>
    <w:rsid w:val="009D222B"/>
    <w:rsid w:val="009D3BA6"/>
    <w:rsid w:val="009D697D"/>
    <w:rsid w:val="009E06E3"/>
    <w:rsid w:val="00A0354A"/>
    <w:rsid w:val="00A1509C"/>
    <w:rsid w:val="00A20426"/>
    <w:rsid w:val="00A23705"/>
    <w:rsid w:val="00A30C9D"/>
    <w:rsid w:val="00A34A4A"/>
    <w:rsid w:val="00A3559E"/>
    <w:rsid w:val="00A3711D"/>
    <w:rsid w:val="00A42E0D"/>
    <w:rsid w:val="00A54CA1"/>
    <w:rsid w:val="00A5523C"/>
    <w:rsid w:val="00A55FAE"/>
    <w:rsid w:val="00A569C1"/>
    <w:rsid w:val="00A67283"/>
    <w:rsid w:val="00A767A2"/>
    <w:rsid w:val="00A822D2"/>
    <w:rsid w:val="00A8520E"/>
    <w:rsid w:val="00A90684"/>
    <w:rsid w:val="00A942E7"/>
    <w:rsid w:val="00AA27DD"/>
    <w:rsid w:val="00AA56AB"/>
    <w:rsid w:val="00AB56EE"/>
    <w:rsid w:val="00AC0415"/>
    <w:rsid w:val="00AC1A87"/>
    <w:rsid w:val="00AC40B5"/>
    <w:rsid w:val="00AC4853"/>
    <w:rsid w:val="00AC5A8F"/>
    <w:rsid w:val="00AD3088"/>
    <w:rsid w:val="00AE151B"/>
    <w:rsid w:val="00AE1D48"/>
    <w:rsid w:val="00AE4602"/>
    <w:rsid w:val="00AF0957"/>
    <w:rsid w:val="00AF155C"/>
    <w:rsid w:val="00AF1AAD"/>
    <w:rsid w:val="00B00928"/>
    <w:rsid w:val="00B00C71"/>
    <w:rsid w:val="00B03D17"/>
    <w:rsid w:val="00B0750C"/>
    <w:rsid w:val="00B158A6"/>
    <w:rsid w:val="00B23F99"/>
    <w:rsid w:val="00B31389"/>
    <w:rsid w:val="00B31E05"/>
    <w:rsid w:val="00B36BC0"/>
    <w:rsid w:val="00B42BED"/>
    <w:rsid w:val="00B61307"/>
    <w:rsid w:val="00B63C84"/>
    <w:rsid w:val="00B64DB6"/>
    <w:rsid w:val="00B70861"/>
    <w:rsid w:val="00B8411E"/>
    <w:rsid w:val="00BA47C3"/>
    <w:rsid w:val="00BB25F7"/>
    <w:rsid w:val="00BE4EE1"/>
    <w:rsid w:val="00BE548B"/>
    <w:rsid w:val="00BE7E38"/>
    <w:rsid w:val="00C05F27"/>
    <w:rsid w:val="00C13F91"/>
    <w:rsid w:val="00C13FA5"/>
    <w:rsid w:val="00C16B28"/>
    <w:rsid w:val="00C17DB6"/>
    <w:rsid w:val="00C2132D"/>
    <w:rsid w:val="00C3168D"/>
    <w:rsid w:val="00C41B9E"/>
    <w:rsid w:val="00C6180B"/>
    <w:rsid w:val="00C7139F"/>
    <w:rsid w:val="00C7276B"/>
    <w:rsid w:val="00C8525F"/>
    <w:rsid w:val="00C90CDE"/>
    <w:rsid w:val="00C9119A"/>
    <w:rsid w:val="00C92F95"/>
    <w:rsid w:val="00CA5ECE"/>
    <w:rsid w:val="00CB3927"/>
    <w:rsid w:val="00CC28EA"/>
    <w:rsid w:val="00CC6C03"/>
    <w:rsid w:val="00CE22EB"/>
    <w:rsid w:val="00CF25B2"/>
    <w:rsid w:val="00CF27FB"/>
    <w:rsid w:val="00CF2E6A"/>
    <w:rsid w:val="00CF55A9"/>
    <w:rsid w:val="00CF5E4A"/>
    <w:rsid w:val="00CF66CD"/>
    <w:rsid w:val="00CF6D7B"/>
    <w:rsid w:val="00D013C8"/>
    <w:rsid w:val="00D058EC"/>
    <w:rsid w:val="00D11C77"/>
    <w:rsid w:val="00D149FB"/>
    <w:rsid w:val="00D155DA"/>
    <w:rsid w:val="00D22D2A"/>
    <w:rsid w:val="00D44F9A"/>
    <w:rsid w:val="00D532F1"/>
    <w:rsid w:val="00D63C15"/>
    <w:rsid w:val="00D760CC"/>
    <w:rsid w:val="00D849C0"/>
    <w:rsid w:val="00D86337"/>
    <w:rsid w:val="00DC28B8"/>
    <w:rsid w:val="00DC68E1"/>
    <w:rsid w:val="00DD2A00"/>
    <w:rsid w:val="00DD2DA8"/>
    <w:rsid w:val="00DD4882"/>
    <w:rsid w:val="00DE6675"/>
    <w:rsid w:val="00DE6DB4"/>
    <w:rsid w:val="00DE7653"/>
    <w:rsid w:val="00DE7D8D"/>
    <w:rsid w:val="00DF68C3"/>
    <w:rsid w:val="00E01821"/>
    <w:rsid w:val="00E07F2C"/>
    <w:rsid w:val="00E125AF"/>
    <w:rsid w:val="00E1276C"/>
    <w:rsid w:val="00E1597A"/>
    <w:rsid w:val="00E17A3B"/>
    <w:rsid w:val="00E24C4F"/>
    <w:rsid w:val="00E27DE8"/>
    <w:rsid w:val="00E31A2B"/>
    <w:rsid w:val="00E3272E"/>
    <w:rsid w:val="00E33293"/>
    <w:rsid w:val="00E42933"/>
    <w:rsid w:val="00E44534"/>
    <w:rsid w:val="00E453D9"/>
    <w:rsid w:val="00E821C0"/>
    <w:rsid w:val="00EA3DBE"/>
    <w:rsid w:val="00EA7CFC"/>
    <w:rsid w:val="00EB37E9"/>
    <w:rsid w:val="00EE22D0"/>
    <w:rsid w:val="00EE7199"/>
    <w:rsid w:val="00EF118F"/>
    <w:rsid w:val="00EF248C"/>
    <w:rsid w:val="00EF2991"/>
    <w:rsid w:val="00EF7019"/>
    <w:rsid w:val="00F02141"/>
    <w:rsid w:val="00F07F73"/>
    <w:rsid w:val="00F159EB"/>
    <w:rsid w:val="00F17326"/>
    <w:rsid w:val="00F202B8"/>
    <w:rsid w:val="00F22702"/>
    <w:rsid w:val="00F3138E"/>
    <w:rsid w:val="00F32AC0"/>
    <w:rsid w:val="00F334BD"/>
    <w:rsid w:val="00F4150A"/>
    <w:rsid w:val="00F73F62"/>
    <w:rsid w:val="00F82FC0"/>
    <w:rsid w:val="00FA504A"/>
    <w:rsid w:val="00FA6B70"/>
    <w:rsid w:val="00FA7C2A"/>
    <w:rsid w:val="00FB3625"/>
    <w:rsid w:val="00FB37E6"/>
    <w:rsid w:val="00FC01A8"/>
    <w:rsid w:val="00FC254F"/>
    <w:rsid w:val="00FC2D6A"/>
    <w:rsid w:val="00FD36DB"/>
    <w:rsid w:val="00FE15DB"/>
    <w:rsid w:val="00FE167C"/>
    <w:rsid w:val="00FE637B"/>
    <w:rsid w:val="00FF217F"/>
    <w:rsid w:val="00FF30F7"/>
    <w:rsid w:val="0196B7FB"/>
    <w:rsid w:val="0295E305"/>
    <w:rsid w:val="0A75DB84"/>
    <w:rsid w:val="0BD2AF27"/>
    <w:rsid w:val="1255AFA2"/>
    <w:rsid w:val="1D52CD7C"/>
    <w:rsid w:val="1F85B375"/>
    <w:rsid w:val="204595D1"/>
    <w:rsid w:val="22B5A7FA"/>
    <w:rsid w:val="282B742E"/>
    <w:rsid w:val="29EE7A1C"/>
    <w:rsid w:val="366676C5"/>
    <w:rsid w:val="42999CBE"/>
    <w:rsid w:val="4BA76503"/>
    <w:rsid w:val="563A38CA"/>
    <w:rsid w:val="58AB6334"/>
    <w:rsid w:val="5B85EC2F"/>
    <w:rsid w:val="601D526A"/>
    <w:rsid w:val="689A8D32"/>
    <w:rsid w:val="6DD2A6B2"/>
    <w:rsid w:val="6F555D9D"/>
    <w:rsid w:val="7881FD4F"/>
    <w:rsid w:val="7E4B0584"/>
    <w:rsid w:val="7E8570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3276F"/>
  <w15:docId w15:val="{D0F9684D-AD41-443E-9368-0A9ADE5B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462BC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4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6947"/>
  </w:style>
  <w:style w:type="paragraph" w:styleId="Voettekst">
    <w:name w:val="footer"/>
    <w:basedOn w:val="Standaard"/>
    <w:link w:val="VoettekstChar"/>
    <w:uiPriority w:val="99"/>
    <w:unhideWhenUsed/>
    <w:rsid w:val="0069694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47"/>
  </w:style>
  <w:style w:type="character" w:styleId="Paginanummer">
    <w:name w:val="page number"/>
    <w:basedOn w:val="Standaardalinea-lettertype"/>
    <w:uiPriority w:val="99"/>
    <w:semiHidden/>
    <w:unhideWhenUsed/>
    <w:rsid w:val="007B0314"/>
  </w:style>
  <w:style w:type="character" w:styleId="Hyperlink">
    <w:name w:val="Hyperlink"/>
    <w:basedOn w:val="Standaardalinea-lettertype"/>
    <w:uiPriority w:val="99"/>
    <w:unhideWhenUsed/>
    <w:rsid w:val="007521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0A78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7E70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7E70"/>
    <w:rPr>
      <w:rFonts w:ascii="Lucida Grande" w:hAnsi="Lucida Grande"/>
      <w:sz w:val="18"/>
      <w:szCs w:val="18"/>
      <w:lang w:val="nl-NL"/>
    </w:rPr>
  </w:style>
  <w:style w:type="paragraph" w:styleId="Geenafstand">
    <w:name w:val="No Spacing"/>
    <w:uiPriority w:val="1"/>
    <w:qFormat/>
    <w:rsid w:val="00535E68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FC254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254F"/>
    <w:rPr>
      <w:rFonts w:ascii="Calibri" w:eastAsia="SimSun" w:hAnsi="Calibr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254F"/>
    <w:rPr>
      <w:rFonts w:ascii="Calibri" w:eastAsia="SimSun" w:hAnsi="Calibri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254F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935169"/>
    <w:rPr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rsid w:val="004149C1"/>
    <w:pPr>
      <w:spacing w:after="200"/>
    </w:pPr>
    <w:rPr>
      <w:rFonts w:ascii="Calibri" w:eastAsia="SimSun" w:hAnsi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49C1"/>
    <w:rPr>
      <w:rFonts w:ascii="Calibri" w:eastAsia="SimSun" w:hAnsi="Calibri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5BD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5BDF"/>
    <w:pPr>
      <w:spacing w:after="0"/>
    </w:pPr>
    <w:rPr>
      <w:rFonts w:ascii="Cambria" w:eastAsia="Cambria" w:hAnsi="Cambri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5BDF"/>
    <w:rPr>
      <w:rFonts w:ascii="Calibri" w:eastAsia="SimSun" w:hAnsi="Calibri"/>
      <w:b/>
      <w:bCs/>
      <w:lang w:val="nl-NL" w:eastAsia="en-US"/>
    </w:rPr>
  </w:style>
  <w:style w:type="table" w:styleId="Tabelraster">
    <w:name w:val="Table Grid"/>
    <w:basedOn w:val="Standaardtabel"/>
    <w:uiPriority w:val="59"/>
    <w:rsid w:val="0020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E6DB4"/>
    <w:rPr>
      <w:color w:val="605E5C"/>
      <w:shd w:val="clear" w:color="auto" w:fill="E1DFDD"/>
    </w:rPr>
  </w:style>
  <w:style w:type="paragraph" w:styleId="Revisie">
    <w:name w:val="Revision"/>
    <w:hidden/>
    <w:uiPriority w:val="71"/>
    <w:rsid w:val="00492E8E"/>
    <w:rPr>
      <w:sz w:val="24"/>
      <w:szCs w:val="24"/>
      <w:lang w:val="nl-NL" w:eastAsia="en-US"/>
    </w:rPr>
  </w:style>
  <w:style w:type="character" w:customStyle="1" w:styleId="normaltextrun">
    <w:name w:val="normaltextrun"/>
    <w:basedOn w:val="Standaardalinea-lettertype"/>
    <w:rsid w:val="00C9119A"/>
  </w:style>
  <w:style w:type="character" w:customStyle="1" w:styleId="eop">
    <w:name w:val="eop"/>
    <w:basedOn w:val="Standaardalinea-lettertype"/>
    <w:rsid w:val="00C9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15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ipp-fm@prvlimburg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ipp-fm@prvlimburg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HTML/?uri=CELEX:32021R1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A9594811874ABD542AF3A92AA0DC" ma:contentTypeVersion="11" ma:contentTypeDescription="Een nieuw document maken." ma:contentTypeScope="" ma:versionID="e07e9a3ff088fe6682cf6f5b39b841b1">
  <xsd:schema xmlns:xsd="http://www.w3.org/2001/XMLSchema" xmlns:xs="http://www.w3.org/2001/XMLSchema" xmlns:p="http://schemas.microsoft.com/office/2006/metadata/properties" xmlns:ns2="541ea592-6b4d-4abc-9f7c-0d5568d88fba" targetNamespace="http://schemas.microsoft.com/office/2006/metadata/properties" ma:root="true" ma:fieldsID="722b0d6b12ea4d047edaa01c5997c68a" ns2:_="">
    <xsd:import namespace="541ea592-6b4d-4abc-9f7c-0d5568d8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a592-6b4d-4abc-9f7c-0d5568d88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706a3ca-2ef0-4a7b-a580-fb6bdf148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ea592-6b4d-4abc-9f7c-0d5568d88fb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7862-8A96-46A6-ADE0-9FFC012E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ea592-6b4d-4abc-9f7c-0d5568d8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2D021-12EA-41D5-BFF6-9F3796B51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726CB-D345-488A-9DF3-B024B8DD27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41ea592-6b4d-4abc-9f7c-0d5568d88f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4E1A89-8226-4337-9B45-E71BBE37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1166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Polka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Coenegrachts, Karen</dc:creator>
  <cp:lastModifiedBy>Danila, Raluca</cp:lastModifiedBy>
  <cp:revision>5</cp:revision>
  <cp:lastPrinted>2025-02-18T14:06:00Z</cp:lastPrinted>
  <dcterms:created xsi:type="dcterms:W3CDTF">2025-04-17T10:19:00Z</dcterms:created>
  <dcterms:modified xsi:type="dcterms:W3CDTF">2025-04-17T10:25:00Z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0x0101001420A9594811874ABD542AF3A92AA0DC</vt:lpwstr>
  </property>
  <property fmtid="{D5CDD505-2E9C-101B-9397-08002B2CF9AE}" pid="3" name="MediaServiceImageTags">
    <vt:lpwstr/>
  </property>
</Properties>
</file>